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71"/>
        <w:tblW w:w="0" w:type="auto"/>
        <w:tblBorders>
          <w:top w:val="single" w:sz="4" w:space="0" w:color="4A2B3D"/>
          <w:bottom w:val="single" w:sz="18" w:space="0" w:color="4A2B3D"/>
        </w:tblBorders>
        <w:tblLook w:val="04A0" w:firstRow="1" w:lastRow="0" w:firstColumn="1" w:lastColumn="0" w:noHBand="0" w:noVBand="1"/>
      </w:tblPr>
      <w:tblGrid>
        <w:gridCol w:w="1877"/>
        <w:gridCol w:w="5920"/>
        <w:gridCol w:w="1701"/>
      </w:tblGrid>
      <w:tr w:rsidR="00DC7568" w:rsidRPr="00DC7568" w14:paraId="4ACED102" w14:textId="77777777" w:rsidTr="00205F8B">
        <w:tc>
          <w:tcPr>
            <w:tcW w:w="1877" w:type="dxa"/>
            <w:shd w:val="clear" w:color="auto" w:fill="auto"/>
          </w:tcPr>
          <w:p w14:paraId="0BCBE2EF" w14:textId="77777777" w:rsidR="00DC7568" w:rsidRPr="00DC7568" w:rsidRDefault="00DC7568" w:rsidP="00DC7568">
            <w:pPr>
              <w:autoSpaceDE w:val="0"/>
              <w:autoSpaceDN w:val="0"/>
              <w:adjustRightInd w:val="0"/>
              <w:spacing w:after="0" w:line="240" w:lineRule="auto"/>
              <w:ind w:hanging="108"/>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71552" behindDoc="0" locked="0" layoutInCell="1" allowOverlap="1" wp14:anchorId="7B351E5A" wp14:editId="3FDA60BA">
                  <wp:simplePos x="0" y="0"/>
                  <wp:positionH relativeFrom="column">
                    <wp:posOffset>-8890</wp:posOffset>
                  </wp:positionH>
                  <wp:positionV relativeFrom="paragraph">
                    <wp:posOffset>212725</wp:posOffset>
                  </wp:positionV>
                  <wp:extent cx="1066924" cy="3810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2157" cy="3900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DAE90" w14:textId="77777777" w:rsidR="00DC7568" w:rsidRPr="00DC7568" w:rsidRDefault="00DC7568" w:rsidP="00DC7568">
            <w:pPr>
              <w:spacing w:after="0" w:line="240" w:lineRule="auto"/>
              <w:rPr>
                <w:rFonts w:ascii="Times New Roman" w:eastAsia="Batang" w:hAnsi="Times New Roman" w:cs="Arial"/>
                <w:sz w:val="32"/>
                <w:szCs w:val="24"/>
              </w:rPr>
            </w:pPr>
          </w:p>
          <w:p w14:paraId="18AE8595" w14:textId="77777777" w:rsidR="00DC7568" w:rsidRPr="00DC7568" w:rsidRDefault="00DC7568" w:rsidP="00DC7568">
            <w:pPr>
              <w:spacing w:after="0" w:line="240" w:lineRule="auto"/>
              <w:rPr>
                <w:rFonts w:ascii="Times New Roman" w:eastAsia="Batang" w:hAnsi="Times New Roman" w:cs="Arial"/>
                <w:sz w:val="32"/>
                <w:szCs w:val="24"/>
              </w:rPr>
            </w:pPr>
          </w:p>
          <w:p w14:paraId="7A47729A" w14:textId="77777777" w:rsidR="00DC7568" w:rsidRPr="00DC7568" w:rsidRDefault="002E0EDB" w:rsidP="00DC7568">
            <w:pPr>
              <w:spacing w:after="0" w:line="240" w:lineRule="auto"/>
              <w:jc w:val="center"/>
              <w:rPr>
                <w:rFonts w:ascii="Times New Roman" w:eastAsia="Batang" w:hAnsi="Times New Roman" w:cs="Arial"/>
                <w:color w:val="006699"/>
                <w:sz w:val="32"/>
                <w:szCs w:val="24"/>
              </w:rPr>
            </w:pPr>
            <w:hyperlink r:id="rId8" w:history="1">
              <w:r w:rsidR="00DC7568" w:rsidRPr="00DC7568">
                <w:rPr>
                  <w:rFonts w:ascii="Cambria Math" w:eastAsia="Batang" w:hAnsi="Cambria Math" w:cs="Akhbar MT"/>
                  <w:color w:val="006699"/>
                  <w:kern w:val="32"/>
                  <w:sz w:val="20"/>
                  <w:szCs w:val="16"/>
                </w:rPr>
                <w:t>www.refaad.com</w:t>
              </w:r>
            </w:hyperlink>
          </w:p>
        </w:tc>
        <w:tc>
          <w:tcPr>
            <w:tcW w:w="5920" w:type="dxa"/>
            <w:shd w:val="clear" w:color="auto" w:fill="F2F2F2" w:themeFill="background1" w:themeFillShade="F2"/>
          </w:tcPr>
          <w:p w14:paraId="205A15B6" w14:textId="5F1A1D30" w:rsidR="00DC7568" w:rsidRPr="0053644A" w:rsidRDefault="00117A8E" w:rsidP="00DC7568">
            <w:pPr>
              <w:keepNext/>
              <w:keepLines/>
              <w:spacing w:before="150" w:after="150"/>
              <w:jc w:val="center"/>
              <w:outlineLvl w:val="0"/>
              <w:rPr>
                <w:rFonts w:ascii="Cambria Math" w:eastAsia="Times New Roman" w:hAnsi="Cambria Math" w:cs="Times New Roman"/>
                <w:b/>
                <w:bCs/>
                <w:color w:val="000000" w:themeColor="text1"/>
                <w:sz w:val="21"/>
                <w:szCs w:val="21"/>
              </w:rPr>
            </w:pPr>
            <w:r w:rsidRPr="00117A8E">
              <w:rPr>
                <w:rFonts w:ascii="Cambria Math" w:eastAsia="Times New Roman" w:hAnsi="Cambria Math" w:cs="Times New Roman"/>
                <w:b/>
                <w:bCs/>
                <w:color w:val="000000" w:themeColor="text1"/>
                <w:sz w:val="21"/>
                <w:szCs w:val="21"/>
              </w:rPr>
              <w:t>Current Research in Microbiology and Infection</w:t>
            </w:r>
            <w:r w:rsidR="00DC7568" w:rsidRPr="0053644A">
              <w:rPr>
                <w:rFonts w:ascii="Cambria Math" w:eastAsia="Times New Roman" w:hAnsi="Cambria Math" w:cs="Times New Roman"/>
                <w:b/>
                <w:bCs/>
                <w:color w:val="000000" w:themeColor="text1"/>
                <w:sz w:val="21"/>
                <w:szCs w:val="21"/>
              </w:rPr>
              <w:t xml:space="preserve"> (</w:t>
            </w:r>
            <w:r>
              <w:rPr>
                <w:rFonts w:ascii="Cambria Math" w:eastAsia="Times New Roman" w:hAnsi="Cambria Math" w:cs="Times New Roman"/>
                <w:b/>
                <w:bCs/>
                <w:color w:val="000000" w:themeColor="text1"/>
                <w:sz w:val="21"/>
                <w:szCs w:val="21"/>
              </w:rPr>
              <w:t>CRMI</w:t>
            </w:r>
            <w:r w:rsidR="00DC7568" w:rsidRPr="0053644A">
              <w:rPr>
                <w:rFonts w:ascii="Cambria Math" w:eastAsia="Times New Roman" w:hAnsi="Cambria Math" w:cs="Times New Roman"/>
                <w:b/>
                <w:bCs/>
                <w:color w:val="000000" w:themeColor="text1"/>
                <w:sz w:val="21"/>
                <w:szCs w:val="21"/>
              </w:rPr>
              <w:t>)</w:t>
            </w:r>
          </w:p>
          <w:p w14:paraId="3AFFA4DC" w14:textId="7AB1F9E6"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DC7568">
              <w:rPr>
                <w:rFonts w:ascii="Cambria Math" w:eastAsia="Batang" w:hAnsi="Cambria Math" w:cs="Arial"/>
                <w:color w:val="006699"/>
                <w:kern w:val="32"/>
                <w:sz w:val="20"/>
                <w:szCs w:val="16"/>
              </w:rPr>
              <w:t>Journal Homepage:</w:t>
            </w:r>
            <w:r w:rsidRPr="00DC7568">
              <w:rPr>
                <w:rFonts w:ascii="Times New Roman" w:eastAsia="Batang" w:hAnsi="Times New Roman" w:cs="Arial"/>
                <w:b/>
                <w:bCs/>
                <w:color w:val="000000"/>
                <w:kern w:val="32"/>
                <w:sz w:val="20"/>
                <w:szCs w:val="16"/>
              </w:rPr>
              <w:t xml:space="preserve"> </w:t>
            </w:r>
            <w:hyperlink r:id="rId9" w:history="1">
              <w:r w:rsidRPr="00DC7568">
                <w:rPr>
                  <w:rFonts w:ascii="Cambria Math" w:eastAsia="Calibri" w:hAnsi="Cambria Math" w:cs="Arial"/>
                  <w:color w:val="000000"/>
                  <w:sz w:val="18"/>
                  <w:szCs w:val="18"/>
                </w:rPr>
                <w:t>http://refaad.com/Journal/</w:t>
              </w:r>
              <w:r w:rsidR="00205F8B">
                <w:rPr>
                  <w:rFonts w:ascii="Cambria Math" w:eastAsia="Calibri" w:hAnsi="Cambria Math" w:cs="Arial"/>
                  <w:color w:val="000000"/>
                  <w:sz w:val="18"/>
                  <w:szCs w:val="18"/>
                </w:rPr>
                <w:t>CRMI</w:t>
              </w:r>
            </w:hyperlink>
          </w:p>
          <w:p w14:paraId="7C64592B" w14:textId="578EA18C" w:rsidR="00DC7568" w:rsidRPr="00DC7568" w:rsidRDefault="00DC7568" w:rsidP="00DC7568">
            <w:pPr>
              <w:spacing w:before="240" w:after="0" w:line="240" w:lineRule="auto"/>
              <w:jc w:val="center"/>
              <w:rPr>
                <w:rFonts w:ascii="Times New Roman" w:eastAsia="Times New Roman" w:hAnsi="Times New Roman" w:cs="Akhbar MT"/>
                <w:sz w:val="28"/>
                <w:szCs w:val="28"/>
              </w:rPr>
            </w:pPr>
            <w:r w:rsidRPr="00DC7568">
              <w:rPr>
                <w:rFonts w:ascii="Cambria Math" w:eastAsia="Batang" w:hAnsi="Cambria Math" w:cs="Arial"/>
                <w:color w:val="006699"/>
                <w:kern w:val="32"/>
                <w:sz w:val="20"/>
                <w:szCs w:val="20"/>
              </w:rPr>
              <w:t xml:space="preserve">ISSN: </w:t>
            </w:r>
            <w:r w:rsidR="00205F8B" w:rsidRPr="00205F8B">
              <w:rPr>
                <w:rFonts w:ascii="Cambria Math" w:eastAsia="Times New Roman" w:hAnsi="Cambria Math" w:cs="Akhbar MT"/>
                <w:color w:val="000000"/>
                <w:sz w:val="18"/>
                <w:szCs w:val="14"/>
              </w:rPr>
              <w:t>2709-7196</w:t>
            </w:r>
            <w:r w:rsidRPr="00DC7568">
              <w:rPr>
                <w:rFonts w:ascii="Cambria Math" w:eastAsia="Times New Roman" w:hAnsi="Cambria Math" w:cs="Akhbar MT"/>
                <w:color w:val="000000"/>
                <w:sz w:val="18"/>
                <w:szCs w:val="14"/>
              </w:rPr>
              <w:t xml:space="preserve">(Online) </w:t>
            </w:r>
            <w:r w:rsidR="00205F8B" w:rsidRPr="00205F8B">
              <w:rPr>
                <w:rFonts w:ascii="Cambria Math" w:eastAsia="Times New Roman" w:hAnsi="Cambria Math" w:cs="Akhbar MT"/>
                <w:color w:val="000000"/>
                <w:sz w:val="18"/>
                <w:szCs w:val="14"/>
              </w:rPr>
              <w:t>2709-7188</w:t>
            </w:r>
            <w:r w:rsidRPr="00DC7568">
              <w:rPr>
                <w:rFonts w:ascii="Cambria Math" w:eastAsia="Times New Roman" w:hAnsi="Cambria Math" w:cs="Akhbar MT"/>
                <w:color w:val="000000"/>
                <w:sz w:val="18"/>
                <w:szCs w:val="14"/>
              </w:rPr>
              <w:t xml:space="preserve"> (Print)</w:t>
            </w:r>
          </w:p>
        </w:tc>
        <w:tc>
          <w:tcPr>
            <w:tcW w:w="1701" w:type="dxa"/>
            <w:shd w:val="clear" w:color="auto" w:fill="auto"/>
          </w:tcPr>
          <w:p w14:paraId="30BDD13D" w14:textId="77777777" w:rsidR="00DC7568" w:rsidRPr="00DC7568" w:rsidRDefault="00DC7568" w:rsidP="00DC7568">
            <w:pPr>
              <w:autoSpaceDE w:val="0"/>
              <w:autoSpaceDN w:val="0"/>
              <w:adjustRightInd w:val="0"/>
              <w:spacing w:after="0" w:line="240" w:lineRule="auto"/>
              <w:ind w:right="-74"/>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72576" behindDoc="0" locked="0" layoutInCell="1" allowOverlap="1" wp14:anchorId="37BD8721" wp14:editId="3249A4C8">
                  <wp:simplePos x="0" y="0"/>
                  <wp:positionH relativeFrom="column">
                    <wp:posOffset>87630</wp:posOffset>
                  </wp:positionH>
                  <wp:positionV relativeFrom="paragraph">
                    <wp:posOffset>25400</wp:posOffset>
                  </wp:positionV>
                  <wp:extent cx="822960" cy="1129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23870" cy="11305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0EC7F"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p w14:paraId="0D4DAE17"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69504" behindDoc="0" locked="0" layoutInCell="1" allowOverlap="1" wp14:anchorId="7B2E97FD" wp14:editId="4589D140">
                  <wp:simplePos x="0" y="0"/>
                  <wp:positionH relativeFrom="column">
                    <wp:posOffset>6048375</wp:posOffset>
                  </wp:positionH>
                  <wp:positionV relativeFrom="paragraph">
                    <wp:posOffset>1365250</wp:posOffset>
                  </wp:positionV>
                  <wp:extent cx="942975" cy="1152525"/>
                  <wp:effectExtent l="0" t="0" r="9525" b="9525"/>
                  <wp:wrapNone/>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C55D5"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70528" behindDoc="0" locked="0" layoutInCell="1" allowOverlap="1" wp14:anchorId="532D6655" wp14:editId="0FBB9BCE">
                  <wp:simplePos x="0" y="0"/>
                  <wp:positionH relativeFrom="column">
                    <wp:posOffset>6048375</wp:posOffset>
                  </wp:positionH>
                  <wp:positionV relativeFrom="paragraph">
                    <wp:posOffset>1365250</wp:posOffset>
                  </wp:positionV>
                  <wp:extent cx="942975" cy="1152525"/>
                  <wp:effectExtent l="0" t="0" r="9525" b="9525"/>
                  <wp:wrapNone/>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5D665"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tc>
      </w:tr>
    </w:tbl>
    <w:p w14:paraId="349BB5C1" w14:textId="4F506432" w:rsidR="002B3D4E" w:rsidRDefault="00123846" w:rsidP="00123846">
      <w:pPr>
        <w:spacing w:before="240"/>
        <w:jc w:val="center"/>
        <w:rPr>
          <w:rFonts w:ascii="Cambria Math" w:hAnsi="Cambria Math"/>
          <w:b/>
          <w:bCs/>
          <w:color w:val="006699"/>
          <w:sz w:val="36"/>
          <w:szCs w:val="36"/>
        </w:rPr>
      </w:pPr>
      <w:r>
        <w:rPr>
          <w:rFonts w:ascii="Cambria Math" w:hAnsi="Cambria Math" w:cstheme="majorBidi"/>
          <w:noProof/>
        </w:rPr>
        <mc:AlternateContent>
          <mc:Choice Requires="wps">
            <w:drawing>
              <wp:anchor distT="91440" distB="91440" distL="137160" distR="137160" simplePos="0" relativeHeight="251664384" behindDoc="0" locked="0" layoutInCell="0" allowOverlap="1" wp14:anchorId="4EDBA3E1" wp14:editId="31EC77C3">
                <wp:simplePos x="0" y="0"/>
                <wp:positionH relativeFrom="margin">
                  <wp:posOffset>2643188</wp:posOffset>
                </wp:positionH>
                <wp:positionV relativeFrom="margin">
                  <wp:posOffset>-254317</wp:posOffset>
                </wp:positionV>
                <wp:extent cx="979170" cy="6242685"/>
                <wp:effectExtent l="0" t="2858" r="27623" b="27622"/>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9170" cy="6242685"/>
                        </a:xfrm>
                        <a:prstGeom prst="roundRect">
                          <a:avLst>
                            <a:gd name="adj" fmla="val 13032"/>
                          </a:avLst>
                        </a:prstGeom>
                        <a:noFill/>
                        <a:ln w="15875">
                          <a:solidFill>
                            <a:srgbClr val="4A2B3D"/>
                          </a:solidFill>
                        </a:ln>
                      </wps:spPr>
                      <wps:txbx>
                        <w:txbxContent>
                          <w:p w14:paraId="70969406" w14:textId="7EFB24A7" w:rsidR="00123846" w:rsidRPr="003218B6" w:rsidRDefault="00123846" w:rsidP="00123846">
                            <w:pPr>
                              <w:spacing w:after="0" w:line="240" w:lineRule="auto"/>
                              <w:jc w:val="both"/>
                              <w:rPr>
                                <w:rFonts w:ascii="Cambria Math" w:eastAsia="Times New Roman" w:hAnsi="Cambria Math" w:cstheme="majorBidi"/>
                                <w:sz w:val="20"/>
                                <w:szCs w:val="20"/>
                              </w:rPr>
                            </w:pPr>
                            <w:r w:rsidRPr="003218B6">
                              <w:rPr>
                                <w:rFonts w:ascii="Cambria Math" w:eastAsia="Times New Roman" w:hAnsi="Cambria Math" w:cstheme="majorBidi"/>
                                <w:b/>
                                <w:bCs/>
                                <w:sz w:val="20"/>
                                <w:szCs w:val="20"/>
                              </w:rPr>
                              <w:t xml:space="preserve">Abstract: </w:t>
                            </w:r>
                            <w:r w:rsidR="00410FC3" w:rsidRPr="00410FC3">
                              <w:rPr>
                                <w:rFonts w:ascii="Cambria Math" w:eastAsia="Times New Roman" w:hAnsi="Cambria Math" w:cstheme="majorBidi"/>
                                <w:sz w:val="20"/>
                                <w:szCs w:val="20"/>
                              </w:rPr>
                              <w:t xml:space="preserve">Your abstract should give readers </w:t>
                            </w:r>
                            <w:proofErr w:type="gramStart"/>
                            <w:r w:rsidR="00410FC3" w:rsidRPr="00410FC3">
                              <w:rPr>
                                <w:rFonts w:ascii="Cambria Math" w:eastAsia="Times New Roman" w:hAnsi="Cambria Math" w:cstheme="majorBidi"/>
                                <w:sz w:val="20"/>
                                <w:szCs w:val="20"/>
                              </w:rPr>
                              <w:t>a brief summary</w:t>
                            </w:r>
                            <w:proofErr w:type="gramEnd"/>
                            <w:r w:rsidR="00410FC3" w:rsidRPr="00410FC3">
                              <w:rPr>
                                <w:rFonts w:ascii="Cambria Math" w:eastAsia="Times New Roman" w:hAnsi="Cambria Math" w:cstheme="majorBidi"/>
                                <w:sz w:val="20"/>
                                <w:szCs w:val="20"/>
                              </w:rPr>
                              <w:t xml:space="preserve"> of your article. It should concisely describe the contents of your </w:t>
                            </w:r>
                            <w:proofErr w:type="gramStart"/>
                            <w:r w:rsidR="00410FC3" w:rsidRPr="00410FC3">
                              <w:rPr>
                                <w:rFonts w:ascii="Cambria Math" w:eastAsia="Times New Roman" w:hAnsi="Cambria Math" w:cstheme="majorBidi"/>
                                <w:sz w:val="20"/>
                                <w:szCs w:val="20"/>
                              </w:rPr>
                              <w:t>article, and</w:t>
                            </w:r>
                            <w:proofErr w:type="gramEnd"/>
                            <w:r w:rsidR="00410FC3" w:rsidRPr="00410FC3">
                              <w:rPr>
                                <w:rFonts w:ascii="Cambria Math" w:eastAsia="Times New Roman" w:hAnsi="Cambria Math" w:cstheme="majorBidi"/>
                                <w:sz w:val="20"/>
                                <w:szCs w:val="20"/>
                              </w:rPr>
                              <w:t xml:space="preserve"> include key terms (especially in the first two sentences, to increase search engine discoverability)</w:t>
                            </w:r>
                            <w:r>
                              <w:rPr>
                                <w:rFonts w:ascii="Cambria Math" w:eastAsia="Times New Roman" w:hAnsi="Cambria Math" w:cstheme="majorBidi"/>
                                <w:sz w:val="20"/>
                                <w:szCs w:val="20"/>
                              </w:rPr>
                              <w:t xml:space="preserve"> (200 words)</w:t>
                            </w:r>
                            <w:r w:rsidRPr="003218B6">
                              <w:rPr>
                                <w:rFonts w:ascii="Cambria Math" w:eastAsia="Times New Roman" w:hAnsi="Cambria Math" w:cstheme="majorBidi"/>
                                <w:sz w:val="20"/>
                                <w:szCs w:val="20"/>
                              </w:rPr>
                              <w:t>.</w:t>
                            </w:r>
                          </w:p>
                          <w:p w14:paraId="5BB995DA" w14:textId="70D1A942" w:rsidR="00123846" w:rsidRPr="003218B6" w:rsidRDefault="00123846" w:rsidP="00123846">
                            <w:pPr>
                              <w:spacing w:before="120" w:after="0" w:line="240" w:lineRule="auto"/>
                              <w:jc w:val="both"/>
                              <w:rPr>
                                <w:rFonts w:ascii="Cambria Math" w:eastAsia="Times New Roman" w:hAnsi="Cambria Math" w:cstheme="majorBidi"/>
                                <w:i/>
                                <w:iCs/>
                                <w:sz w:val="20"/>
                                <w:szCs w:val="20"/>
                              </w:rPr>
                            </w:pPr>
                            <w:r w:rsidRPr="003218B6">
                              <w:rPr>
                                <w:rFonts w:ascii="Cambria Math" w:eastAsia="Times New Roman" w:hAnsi="Cambria Math" w:cstheme="majorBidi"/>
                                <w:b/>
                                <w:bCs/>
                                <w:i/>
                                <w:iCs/>
                                <w:sz w:val="20"/>
                                <w:szCs w:val="20"/>
                              </w:rPr>
                              <w:t>Keywords:</w:t>
                            </w:r>
                            <w:r w:rsidRPr="003218B6">
                              <w:rPr>
                                <w:rFonts w:ascii="Cambria Math" w:eastAsia="Times New Roman" w:hAnsi="Cambria Math" w:cstheme="majorBidi"/>
                                <w:i/>
                                <w:iCs/>
                                <w:sz w:val="20"/>
                                <w:szCs w:val="20"/>
                              </w:rPr>
                              <w:t xml:space="preserve"> </w:t>
                            </w:r>
                            <w:r>
                              <w:rPr>
                                <w:rFonts w:ascii="Cambria Math" w:eastAsia="Times New Roman" w:hAnsi="Cambria Math" w:cstheme="majorBidi"/>
                                <w:i/>
                                <w:iCs/>
                                <w:sz w:val="20"/>
                                <w:szCs w:val="20"/>
                              </w:rPr>
                              <w:t>*********</w:t>
                            </w:r>
                            <w:r w:rsidRPr="003218B6">
                              <w:rPr>
                                <w:rFonts w:ascii="Cambria Math" w:eastAsia="Times New Roman" w:hAnsi="Cambria Math" w:cstheme="majorBidi"/>
                                <w:i/>
                                <w:iCs/>
                                <w:sz w:val="20"/>
                                <w:szCs w:val="20"/>
                              </w:rPr>
                              <w:t xml:space="preserve">; </w:t>
                            </w:r>
                            <w:r>
                              <w:rPr>
                                <w:rFonts w:ascii="Cambria Math" w:eastAsia="Times New Roman" w:hAnsi="Cambria Math" w:cstheme="majorBidi"/>
                                <w:i/>
                                <w:iCs/>
                                <w:sz w:val="20"/>
                                <w:szCs w:val="20"/>
                              </w:rPr>
                              <w:t>*********</w:t>
                            </w:r>
                            <w:r w:rsidRPr="003218B6">
                              <w:rPr>
                                <w:rFonts w:ascii="Cambria Math" w:eastAsia="Times New Roman" w:hAnsi="Cambria Math" w:cstheme="majorBidi"/>
                                <w:i/>
                                <w:iCs/>
                                <w:sz w:val="20"/>
                                <w:szCs w:val="20"/>
                              </w:rPr>
                              <w:t xml:space="preserve">; </w:t>
                            </w:r>
                            <w:r>
                              <w:rPr>
                                <w:rFonts w:ascii="Cambria Math" w:eastAsia="Times New Roman" w:hAnsi="Cambria Math" w:cstheme="majorBidi"/>
                                <w:i/>
                                <w:iCs/>
                                <w:sz w:val="20"/>
                                <w:szCs w:val="20"/>
                              </w:rPr>
                              <w:t>*********</w:t>
                            </w:r>
                            <w:r w:rsidRPr="003218B6">
                              <w:rPr>
                                <w:rFonts w:ascii="Cambria Math" w:eastAsia="Times New Roman" w:hAnsi="Cambria Math" w:cstheme="majorBidi"/>
                                <w:i/>
                                <w:iCs/>
                                <w:sz w:val="20"/>
                                <w:szCs w:val="20"/>
                              </w:rPr>
                              <w:t xml:space="preserve">; </w:t>
                            </w:r>
                            <w:r>
                              <w:rPr>
                                <w:rFonts w:ascii="Cambria Math" w:eastAsia="Times New Roman" w:hAnsi="Cambria Math" w:cstheme="majorBidi"/>
                                <w:i/>
                                <w:iCs/>
                                <w:sz w:val="20"/>
                                <w:szCs w:val="20"/>
                              </w:rPr>
                              <w:t>*********; *********.</w:t>
                            </w:r>
                          </w:p>
                          <w:p w14:paraId="79B6A6C8" w14:textId="77777777" w:rsidR="00123846" w:rsidRPr="0081631C" w:rsidRDefault="00123846" w:rsidP="00123846">
                            <w:pPr>
                              <w:spacing w:before="120"/>
                              <w:jc w:val="both"/>
                              <w:rPr>
                                <w:rFonts w:ascii="Cambria Math" w:hAnsi="Cambria Math" w:cs="Sakkal Majalla"/>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DBA3E1" id="Rectangle: Rounded Corners 27" o:spid="_x0000_s1026" style="position:absolute;left:0;text-align:left;margin-left:208.15pt;margin-top:-20pt;width:77.1pt;height:491.5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" o:allowincell="f" filled="f" strokecolor="#4a2b3d" strokeweight="1.25pt">
                <v:textbox>
                  <w:txbxContent>
                    <w:p w14:paraId="70969406" w14:textId="7EFB24A7" w:rsidR="00123846" w:rsidRPr="003218B6" w:rsidRDefault="00123846" w:rsidP="00123846">
                      <w:pPr>
                        <w:spacing w:after="0" w:line="240" w:lineRule="auto"/>
                        <w:jc w:val="both"/>
                        <w:rPr>
                          <w:rFonts w:ascii="Cambria Math" w:eastAsia="Times New Roman" w:hAnsi="Cambria Math" w:cstheme="majorBidi"/>
                          <w:sz w:val="20"/>
                          <w:szCs w:val="20"/>
                        </w:rPr>
                      </w:pPr>
                      <w:r w:rsidRPr="003218B6">
                        <w:rPr>
                          <w:rFonts w:ascii="Cambria Math" w:eastAsia="Times New Roman" w:hAnsi="Cambria Math" w:cstheme="majorBidi"/>
                          <w:b/>
                          <w:bCs/>
                          <w:sz w:val="20"/>
                          <w:szCs w:val="20"/>
                        </w:rPr>
                        <w:t xml:space="preserve">Abstract: </w:t>
                      </w:r>
                      <w:r w:rsidR="00410FC3" w:rsidRPr="00410FC3">
                        <w:rPr>
                          <w:rFonts w:ascii="Cambria Math" w:eastAsia="Times New Roman" w:hAnsi="Cambria Math" w:cstheme="majorBidi"/>
                          <w:sz w:val="20"/>
                          <w:szCs w:val="20"/>
                        </w:rPr>
                        <w:t xml:space="preserve">Your abstract should give readers </w:t>
                      </w:r>
                      <w:proofErr w:type="gramStart"/>
                      <w:r w:rsidR="00410FC3" w:rsidRPr="00410FC3">
                        <w:rPr>
                          <w:rFonts w:ascii="Cambria Math" w:eastAsia="Times New Roman" w:hAnsi="Cambria Math" w:cstheme="majorBidi"/>
                          <w:sz w:val="20"/>
                          <w:szCs w:val="20"/>
                        </w:rPr>
                        <w:t>a brief summary</w:t>
                      </w:r>
                      <w:proofErr w:type="gramEnd"/>
                      <w:r w:rsidR="00410FC3" w:rsidRPr="00410FC3">
                        <w:rPr>
                          <w:rFonts w:ascii="Cambria Math" w:eastAsia="Times New Roman" w:hAnsi="Cambria Math" w:cstheme="majorBidi"/>
                          <w:sz w:val="20"/>
                          <w:szCs w:val="20"/>
                        </w:rPr>
                        <w:t xml:space="preserve"> of your article. It should concisely describe the contents of your </w:t>
                      </w:r>
                      <w:proofErr w:type="gramStart"/>
                      <w:r w:rsidR="00410FC3" w:rsidRPr="00410FC3">
                        <w:rPr>
                          <w:rFonts w:ascii="Cambria Math" w:eastAsia="Times New Roman" w:hAnsi="Cambria Math" w:cstheme="majorBidi"/>
                          <w:sz w:val="20"/>
                          <w:szCs w:val="20"/>
                        </w:rPr>
                        <w:t>article, and</w:t>
                      </w:r>
                      <w:proofErr w:type="gramEnd"/>
                      <w:r w:rsidR="00410FC3" w:rsidRPr="00410FC3">
                        <w:rPr>
                          <w:rFonts w:ascii="Cambria Math" w:eastAsia="Times New Roman" w:hAnsi="Cambria Math" w:cstheme="majorBidi"/>
                          <w:sz w:val="20"/>
                          <w:szCs w:val="20"/>
                        </w:rPr>
                        <w:t xml:space="preserve"> include key terms (especially in the first two sentences, to increase search engine discoverability)</w:t>
                      </w:r>
                      <w:r>
                        <w:rPr>
                          <w:rFonts w:ascii="Cambria Math" w:eastAsia="Times New Roman" w:hAnsi="Cambria Math" w:cstheme="majorBidi"/>
                          <w:sz w:val="20"/>
                          <w:szCs w:val="20"/>
                        </w:rPr>
                        <w:t xml:space="preserve"> (200 words)</w:t>
                      </w:r>
                      <w:r w:rsidRPr="003218B6">
                        <w:rPr>
                          <w:rFonts w:ascii="Cambria Math" w:eastAsia="Times New Roman" w:hAnsi="Cambria Math" w:cstheme="majorBidi"/>
                          <w:sz w:val="20"/>
                          <w:szCs w:val="20"/>
                        </w:rPr>
                        <w:t>.</w:t>
                      </w:r>
                    </w:p>
                    <w:p w14:paraId="5BB995DA" w14:textId="70D1A942" w:rsidR="00123846" w:rsidRPr="003218B6" w:rsidRDefault="00123846" w:rsidP="00123846">
                      <w:pPr>
                        <w:spacing w:before="120" w:after="0" w:line="240" w:lineRule="auto"/>
                        <w:jc w:val="both"/>
                        <w:rPr>
                          <w:rFonts w:ascii="Cambria Math" w:eastAsia="Times New Roman" w:hAnsi="Cambria Math" w:cstheme="majorBidi"/>
                          <w:i/>
                          <w:iCs/>
                          <w:sz w:val="20"/>
                          <w:szCs w:val="20"/>
                        </w:rPr>
                      </w:pPr>
                      <w:r w:rsidRPr="003218B6">
                        <w:rPr>
                          <w:rFonts w:ascii="Cambria Math" w:eastAsia="Times New Roman" w:hAnsi="Cambria Math" w:cstheme="majorBidi"/>
                          <w:b/>
                          <w:bCs/>
                          <w:i/>
                          <w:iCs/>
                          <w:sz w:val="20"/>
                          <w:szCs w:val="20"/>
                        </w:rPr>
                        <w:t>Keywords:</w:t>
                      </w:r>
                      <w:r w:rsidRPr="003218B6">
                        <w:rPr>
                          <w:rFonts w:ascii="Cambria Math" w:eastAsia="Times New Roman" w:hAnsi="Cambria Math" w:cstheme="majorBidi"/>
                          <w:i/>
                          <w:iCs/>
                          <w:sz w:val="20"/>
                          <w:szCs w:val="20"/>
                        </w:rPr>
                        <w:t xml:space="preserve"> </w:t>
                      </w:r>
                      <w:r>
                        <w:rPr>
                          <w:rFonts w:ascii="Cambria Math" w:eastAsia="Times New Roman" w:hAnsi="Cambria Math" w:cstheme="majorBidi"/>
                          <w:i/>
                          <w:iCs/>
                          <w:sz w:val="20"/>
                          <w:szCs w:val="20"/>
                        </w:rPr>
                        <w:t>*********</w:t>
                      </w:r>
                      <w:r w:rsidRPr="003218B6">
                        <w:rPr>
                          <w:rFonts w:ascii="Cambria Math" w:eastAsia="Times New Roman" w:hAnsi="Cambria Math" w:cstheme="majorBidi"/>
                          <w:i/>
                          <w:iCs/>
                          <w:sz w:val="20"/>
                          <w:szCs w:val="20"/>
                        </w:rPr>
                        <w:t xml:space="preserve">; </w:t>
                      </w:r>
                      <w:r>
                        <w:rPr>
                          <w:rFonts w:ascii="Cambria Math" w:eastAsia="Times New Roman" w:hAnsi="Cambria Math" w:cstheme="majorBidi"/>
                          <w:i/>
                          <w:iCs/>
                          <w:sz w:val="20"/>
                          <w:szCs w:val="20"/>
                        </w:rPr>
                        <w:t>*********</w:t>
                      </w:r>
                      <w:r w:rsidRPr="003218B6">
                        <w:rPr>
                          <w:rFonts w:ascii="Cambria Math" w:eastAsia="Times New Roman" w:hAnsi="Cambria Math" w:cstheme="majorBidi"/>
                          <w:i/>
                          <w:iCs/>
                          <w:sz w:val="20"/>
                          <w:szCs w:val="20"/>
                        </w:rPr>
                        <w:t xml:space="preserve">; </w:t>
                      </w:r>
                      <w:r>
                        <w:rPr>
                          <w:rFonts w:ascii="Cambria Math" w:eastAsia="Times New Roman" w:hAnsi="Cambria Math" w:cstheme="majorBidi"/>
                          <w:i/>
                          <w:iCs/>
                          <w:sz w:val="20"/>
                          <w:szCs w:val="20"/>
                        </w:rPr>
                        <w:t>*********</w:t>
                      </w:r>
                      <w:r w:rsidRPr="003218B6">
                        <w:rPr>
                          <w:rFonts w:ascii="Cambria Math" w:eastAsia="Times New Roman" w:hAnsi="Cambria Math" w:cstheme="majorBidi"/>
                          <w:i/>
                          <w:iCs/>
                          <w:sz w:val="20"/>
                          <w:szCs w:val="20"/>
                        </w:rPr>
                        <w:t xml:space="preserve">; </w:t>
                      </w:r>
                      <w:r>
                        <w:rPr>
                          <w:rFonts w:ascii="Cambria Math" w:eastAsia="Times New Roman" w:hAnsi="Cambria Math" w:cstheme="majorBidi"/>
                          <w:i/>
                          <w:iCs/>
                          <w:sz w:val="20"/>
                          <w:szCs w:val="20"/>
                        </w:rPr>
                        <w:t>*********; *********.</w:t>
                      </w:r>
                    </w:p>
                    <w:p w14:paraId="79B6A6C8" w14:textId="77777777" w:rsidR="00123846" w:rsidRPr="0081631C" w:rsidRDefault="00123846" w:rsidP="00123846">
                      <w:pPr>
                        <w:spacing w:before="120"/>
                        <w:jc w:val="both"/>
                        <w:rPr>
                          <w:rFonts w:ascii="Cambria Math" w:hAnsi="Cambria Math" w:cs="Sakkal Majalla"/>
                          <w:b/>
                          <w:sz w:val="20"/>
                          <w:szCs w:val="20"/>
                        </w:rPr>
                      </w:pPr>
                    </w:p>
                  </w:txbxContent>
                </v:textbox>
                <w10:wrap anchorx="margin" anchory="margin"/>
              </v:roundrect>
            </w:pict>
          </mc:Fallback>
        </mc:AlternateContent>
      </w:r>
      <w:r w:rsidRPr="00123846">
        <w:rPr>
          <w:rFonts w:ascii="Cambria Math" w:hAnsi="Cambria Math"/>
          <w:b/>
          <w:bCs/>
          <w:color w:val="006699"/>
          <w:sz w:val="36"/>
          <w:szCs w:val="36"/>
        </w:rPr>
        <w:t xml:space="preserve"> Manuscript</w:t>
      </w:r>
      <w:r w:rsidR="00DC7568">
        <w:rPr>
          <w:rFonts w:ascii="Cambria Math" w:hAnsi="Cambria Math"/>
          <w:b/>
          <w:bCs/>
          <w:color w:val="006699"/>
          <w:sz w:val="36"/>
          <w:szCs w:val="36"/>
        </w:rPr>
        <w:t xml:space="preserve"> Title </w:t>
      </w:r>
    </w:p>
    <w:p w14:paraId="7EE2FC87" w14:textId="5D329EC1" w:rsidR="00123846" w:rsidRDefault="00123846" w:rsidP="00123846">
      <w:pPr>
        <w:spacing w:before="240"/>
        <w:jc w:val="center"/>
        <w:rPr>
          <w:rFonts w:ascii="Cambria Math" w:hAnsi="Cambria Math"/>
          <w:b/>
          <w:bCs/>
          <w:color w:val="000000" w:themeColor="text1"/>
        </w:rPr>
      </w:pPr>
      <w:r w:rsidRPr="00123846">
        <w:rPr>
          <w:rFonts w:ascii="Cambria Math" w:hAnsi="Cambria Math"/>
          <w:b/>
          <w:bCs/>
          <w:color w:val="000000" w:themeColor="text1"/>
        </w:rPr>
        <w:t>Name of Author</w:t>
      </w:r>
    </w:p>
    <w:p w14:paraId="7EB4DB0D" w14:textId="4C5F0C08" w:rsidR="00123846" w:rsidRPr="00123846" w:rsidRDefault="00123846" w:rsidP="00123846">
      <w:pPr>
        <w:spacing w:after="0"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Affiliation</w:t>
      </w:r>
    </w:p>
    <w:p w14:paraId="755D71E2" w14:textId="15F94356" w:rsidR="00123846" w:rsidRDefault="00123846" w:rsidP="00123846">
      <w:pPr>
        <w:spacing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Email</w:t>
      </w:r>
    </w:p>
    <w:p w14:paraId="489E11BC" w14:textId="5B0D2415" w:rsidR="00123846" w:rsidRDefault="00123846" w:rsidP="00123846">
      <w:pPr>
        <w:spacing w:line="240" w:lineRule="auto"/>
        <w:jc w:val="center"/>
        <w:rPr>
          <w:rFonts w:ascii="Cambria Math" w:hAnsi="Cambria Math"/>
          <w:color w:val="000000" w:themeColor="text1"/>
          <w:sz w:val="20"/>
          <w:szCs w:val="20"/>
        </w:rPr>
      </w:pPr>
    </w:p>
    <w:p w14:paraId="222E29CC" w14:textId="60064DBA" w:rsidR="00123846" w:rsidRDefault="00123846" w:rsidP="00123846">
      <w:pPr>
        <w:spacing w:line="240" w:lineRule="auto"/>
        <w:jc w:val="center"/>
        <w:rPr>
          <w:rFonts w:ascii="Cambria Math" w:hAnsi="Cambria Math"/>
          <w:color w:val="000000" w:themeColor="text1"/>
          <w:sz w:val="20"/>
          <w:szCs w:val="20"/>
        </w:rPr>
      </w:pPr>
    </w:p>
    <w:p w14:paraId="6CE0B182" w14:textId="0306B95F" w:rsidR="00123846" w:rsidRDefault="00123846" w:rsidP="00123846">
      <w:pPr>
        <w:spacing w:line="240" w:lineRule="auto"/>
        <w:jc w:val="center"/>
        <w:rPr>
          <w:rFonts w:ascii="Cambria Math" w:hAnsi="Cambria Math"/>
          <w:color w:val="000000" w:themeColor="text1"/>
          <w:sz w:val="20"/>
          <w:szCs w:val="20"/>
        </w:rPr>
      </w:pPr>
    </w:p>
    <w:p w14:paraId="34022FC7" w14:textId="52EFBCF6" w:rsidR="00123846" w:rsidRDefault="00123846" w:rsidP="00123846">
      <w:pPr>
        <w:spacing w:line="240" w:lineRule="auto"/>
        <w:jc w:val="center"/>
        <w:rPr>
          <w:rFonts w:ascii="Cambria Math" w:hAnsi="Cambria Math"/>
          <w:color w:val="000000" w:themeColor="text1"/>
          <w:sz w:val="20"/>
          <w:szCs w:val="20"/>
        </w:rPr>
      </w:pPr>
    </w:p>
    <w:p w14:paraId="62CE635F" w14:textId="77777777" w:rsidR="00197A63" w:rsidRDefault="00197A63" w:rsidP="00197A63">
      <w:pPr>
        <w:pStyle w:val="ListParagraph"/>
        <w:spacing w:before="240" w:after="0" w:line="240" w:lineRule="auto"/>
        <w:ind w:left="284"/>
        <w:contextualSpacing w:val="0"/>
        <w:rPr>
          <w:rFonts w:ascii="Cambria Math" w:hAnsi="Cambria Math" w:cstheme="majorBidi"/>
          <w:b/>
        </w:rPr>
      </w:pPr>
    </w:p>
    <w:p w14:paraId="522D6AE3" w14:textId="0B47F6A9" w:rsidR="0015567A" w:rsidRDefault="0015567A" w:rsidP="0015567A">
      <w:pPr>
        <w:pStyle w:val="ListParagraph"/>
        <w:numPr>
          <w:ilvl w:val="0"/>
          <w:numId w:val="1"/>
        </w:numPr>
        <w:spacing w:before="240" w:after="0" w:line="240" w:lineRule="auto"/>
        <w:ind w:left="284" w:hanging="284"/>
        <w:contextualSpacing w:val="0"/>
        <w:rPr>
          <w:rFonts w:ascii="Cambria Math" w:hAnsi="Cambria Math" w:cstheme="majorBidi"/>
          <w:b/>
        </w:rPr>
      </w:pPr>
      <w:r w:rsidRPr="00001947">
        <w:rPr>
          <w:rFonts w:ascii="Cambria Math" w:hAnsi="Cambria Math" w:cstheme="majorBidi"/>
          <w:b/>
        </w:rPr>
        <w:t>Introduction</w:t>
      </w:r>
    </w:p>
    <w:p w14:paraId="3420F143" w14:textId="77777777" w:rsidR="002C2223" w:rsidRDefault="002C2223" w:rsidP="005F56EE">
      <w:pPr>
        <w:pStyle w:val="ListParagraph"/>
        <w:spacing w:before="240" w:after="0" w:line="240" w:lineRule="auto"/>
        <w:ind w:left="284"/>
        <w:contextualSpacing w:val="0"/>
        <w:jc w:val="both"/>
        <w:rPr>
          <w:rFonts w:ascii="Cambria Math" w:eastAsia="Times New Roman" w:hAnsi="Cambria Math" w:cstheme="majorBidi"/>
          <w:sz w:val="20"/>
          <w:szCs w:val="20"/>
        </w:rPr>
        <w:sectPr w:rsidR="002C2223" w:rsidSect="009C5FD8">
          <w:headerReference w:type="default" r:id="rId12"/>
          <w:footerReference w:type="default" r:id="rId13"/>
          <w:footerReference w:type="first" r:id="rId14"/>
          <w:pgSz w:w="11906" w:h="16838" w:code="9"/>
          <w:pgMar w:top="1134" w:right="1077" w:bottom="851" w:left="1077" w:header="720" w:footer="410" w:gutter="0"/>
          <w:cols w:space="720"/>
          <w:titlePg/>
          <w:docGrid w:linePitch="360"/>
        </w:sectPr>
      </w:pPr>
    </w:p>
    <w:p w14:paraId="4DE6FB20" w14:textId="2A0AB3B6" w:rsidR="0015567A" w:rsidRPr="00410FC3"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 xml:space="preserve">This should be concise and describe the nature of the problem under investigation and its background. It should also set your work in the context of previous research, citing relevant references. Introductions should expand on highly </w:t>
      </w:r>
      <w:proofErr w:type="spellStart"/>
      <w:r w:rsidRPr="00410FC3">
        <w:rPr>
          <w:rFonts w:ascii="Cambria Math" w:eastAsia="Times New Roman" w:hAnsi="Cambria Math" w:cstheme="majorBidi"/>
          <w:sz w:val="20"/>
          <w:szCs w:val="20"/>
        </w:rPr>
        <w:t>specialised</w:t>
      </w:r>
      <w:proofErr w:type="spellEnd"/>
      <w:r w:rsidRPr="00410FC3">
        <w:rPr>
          <w:rFonts w:ascii="Cambria Math" w:eastAsia="Times New Roman" w:hAnsi="Cambria Math" w:cstheme="majorBidi"/>
          <w:sz w:val="20"/>
          <w:szCs w:val="20"/>
        </w:rPr>
        <w:t xml:space="preserve"> terms and abbreviations used in the article to make it accessible for readers.</w:t>
      </w:r>
    </w:p>
    <w:p w14:paraId="3B62768F" w14:textId="7185C971" w:rsidR="00410FC3" w:rsidRDefault="002C2223" w:rsidP="00410FC3">
      <w:pPr>
        <w:pStyle w:val="ListParagraph"/>
        <w:numPr>
          <w:ilvl w:val="0"/>
          <w:numId w:val="1"/>
        </w:numPr>
        <w:spacing w:before="240" w:after="0" w:line="240" w:lineRule="auto"/>
        <w:ind w:left="284" w:hanging="284"/>
        <w:contextualSpacing w:val="0"/>
        <w:rPr>
          <w:rFonts w:ascii="Cambria Math" w:hAnsi="Cambria Math" w:cstheme="majorBidi"/>
          <w:b/>
        </w:rPr>
      </w:pPr>
      <w:r w:rsidRPr="002C2223">
        <w:rPr>
          <w:rFonts w:ascii="Cambria Math" w:hAnsi="Cambria Math" w:cstheme="majorBidi"/>
          <w:b/>
        </w:rPr>
        <w:t>Materials and Methods</w:t>
      </w:r>
    </w:p>
    <w:p w14:paraId="5B6AF4D3" w14:textId="4F66F21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 xml:space="preserve">This section should provide sufficient details of the experiment, simulation, statistical </w:t>
      </w:r>
      <w:proofErr w:type="gramStart"/>
      <w:r w:rsidRPr="00410FC3">
        <w:rPr>
          <w:rFonts w:ascii="Cambria Math" w:eastAsia="Times New Roman" w:hAnsi="Cambria Math" w:cstheme="majorBidi"/>
          <w:sz w:val="20"/>
          <w:szCs w:val="20"/>
        </w:rPr>
        <w:t>test</w:t>
      </w:r>
      <w:proofErr w:type="gramEnd"/>
      <w:r w:rsidRPr="00410FC3">
        <w:rPr>
          <w:rFonts w:ascii="Cambria Math" w:eastAsia="Times New Roman" w:hAnsi="Cambria Math" w:cstheme="majorBidi"/>
          <w:sz w:val="20"/>
          <w:szCs w:val="20"/>
        </w:rPr>
        <w:t xml:space="preserve"> or analysis carried out to generate the results such </w:t>
      </w:r>
      <w:r w:rsidRPr="00410FC3">
        <w:rPr>
          <w:rFonts w:ascii="Cambria Math" w:eastAsia="Times New Roman" w:hAnsi="Cambria Math" w:cstheme="majorBidi"/>
          <w:sz w:val="20"/>
          <w:szCs w:val="20"/>
        </w:rPr>
        <w:t>that the method can be repeated by another researcher and the results reproduced.</w:t>
      </w:r>
    </w:p>
    <w:p w14:paraId="1BF5DECF" w14:textId="26A8F442" w:rsidR="005F56EE" w:rsidRDefault="002C2223" w:rsidP="005F56EE">
      <w:pPr>
        <w:pStyle w:val="ListParagraph"/>
        <w:numPr>
          <w:ilvl w:val="0"/>
          <w:numId w:val="1"/>
        </w:numPr>
        <w:spacing w:before="240" w:after="0" w:line="240" w:lineRule="auto"/>
        <w:ind w:left="284" w:hanging="284"/>
        <w:contextualSpacing w:val="0"/>
        <w:rPr>
          <w:rFonts w:ascii="Cambria Math" w:hAnsi="Cambria Math" w:cstheme="majorBidi"/>
          <w:b/>
        </w:rPr>
      </w:pPr>
      <w:r w:rsidRPr="002C2223">
        <w:rPr>
          <w:rFonts w:ascii="Cambria Math" w:hAnsi="Cambria Math" w:cstheme="majorBidi"/>
          <w:b/>
        </w:rPr>
        <w:t>Results and discussion</w:t>
      </w:r>
    </w:p>
    <w:p w14:paraId="64D94C77" w14:textId="1CD16C8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The results section should detail the main findings and outcomes of your study. You should use tables only to improve conciseness or where the information cannot be given satisfactorily in other ways such as histograms or graphs. Tables should be numbered serially and referred to in the text by number (table 1, etc.). Each table should have an explanatory caption which should be as concise as possible.</w:t>
      </w:r>
    </w:p>
    <w:p w14:paraId="6ED45E4B" w14:textId="77777777" w:rsidR="002C2223" w:rsidRDefault="002C2223" w:rsidP="00410FC3">
      <w:pPr>
        <w:spacing w:before="240" w:after="120" w:line="240" w:lineRule="auto"/>
        <w:contextualSpacing/>
        <w:jc w:val="center"/>
        <w:rPr>
          <w:rFonts w:ascii="Cambria Math" w:eastAsia="Times New Roman" w:hAnsi="Cambria Math" w:cstheme="majorBidi"/>
          <w:b/>
          <w:bCs/>
          <w:sz w:val="18"/>
          <w:szCs w:val="18"/>
        </w:rPr>
        <w:sectPr w:rsidR="002C2223" w:rsidSect="002C2223">
          <w:type w:val="continuous"/>
          <w:pgSz w:w="11906" w:h="16838" w:code="9"/>
          <w:pgMar w:top="1134" w:right="1077" w:bottom="851" w:left="1077" w:header="720" w:footer="410" w:gutter="0"/>
          <w:cols w:num="2" w:space="720"/>
          <w:titlePg/>
          <w:docGrid w:linePitch="360"/>
        </w:sectPr>
      </w:pPr>
    </w:p>
    <w:p w14:paraId="7C3223B1" w14:textId="77777777" w:rsidR="002C2223" w:rsidRDefault="002C2223" w:rsidP="00410FC3">
      <w:pPr>
        <w:spacing w:before="240" w:after="120" w:line="240" w:lineRule="auto"/>
        <w:contextualSpacing/>
        <w:jc w:val="center"/>
        <w:rPr>
          <w:rFonts w:ascii="Cambria Math" w:eastAsia="Times New Roman" w:hAnsi="Cambria Math" w:cstheme="majorBidi"/>
          <w:b/>
          <w:bCs/>
          <w:sz w:val="18"/>
          <w:szCs w:val="18"/>
        </w:rPr>
      </w:pPr>
    </w:p>
    <w:p w14:paraId="0D8A139F" w14:textId="54BD8807" w:rsidR="00FA088D" w:rsidRPr="00FA088D" w:rsidRDefault="00FA088D" w:rsidP="00FA088D">
      <w:pPr>
        <w:spacing w:before="240" w:after="120" w:line="240" w:lineRule="auto"/>
        <w:jc w:val="center"/>
        <w:rPr>
          <w:rFonts w:ascii="Cambria Math" w:eastAsia="Calibri" w:hAnsi="Cambria Math" w:cs="Times New Roman"/>
          <w:b/>
          <w:bCs/>
          <w:sz w:val="14"/>
          <w:szCs w:val="14"/>
        </w:rPr>
      </w:pPr>
      <w:r w:rsidRPr="00FA088D">
        <w:rPr>
          <w:rFonts w:ascii="Cambria Math" w:eastAsia="Calibri" w:hAnsi="Cambria Math" w:cs="Times New Roman"/>
          <w:b/>
          <w:bCs/>
          <w:sz w:val="18"/>
          <w:szCs w:val="18"/>
        </w:rPr>
        <w:t>Table (</w:t>
      </w:r>
      <w:r w:rsidR="001C32A9">
        <w:rPr>
          <w:rFonts w:ascii="Cambria Math" w:eastAsia="Calibri" w:hAnsi="Cambria Math" w:cs="Times New Roman"/>
          <w:b/>
          <w:bCs/>
          <w:sz w:val="18"/>
          <w:szCs w:val="18"/>
        </w:rPr>
        <w:t>1</w:t>
      </w:r>
      <w:r w:rsidRPr="00FA088D">
        <w:rPr>
          <w:rFonts w:ascii="Cambria Math" w:eastAsia="Calibri" w:hAnsi="Cambria Math" w:cs="Times New Roman"/>
          <w:b/>
          <w:bCs/>
          <w:sz w:val="18"/>
          <w:szCs w:val="18"/>
        </w:rPr>
        <w:t xml:space="preserve">): </w:t>
      </w:r>
      <w:r w:rsidR="00EE0F48" w:rsidRPr="00EE0F48">
        <w:rPr>
          <w:rFonts w:ascii="Cambria Math" w:eastAsia="Calibri" w:hAnsi="Cambria Math" w:cs="Times New Roman"/>
          <w:sz w:val="18"/>
          <w:szCs w:val="18"/>
        </w:rPr>
        <w:t xml:space="preserve">Table </w:t>
      </w:r>
      <w:r w:rsidR="009C6B82">
        <w:rPr>
          <w:rFonts w:ascii="Cambria Math" w:eastAsia="Calibri" w:hAnsi="Cambria Math" w:cs="Times New Roman"/>
          <w:sz w:val="18"/>
          <w:szCs w:val="18"/>
        </w:rPr>
        <w:t>Title</w:t>
      </w:r>
    </w:p>
    <w:tbl>
      <w:tblPr>
        <w:tblStyle w:val="1"/>
        <w:tblW w:w="816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gridCol w:w="587"/>
        <w:gridCol w:w="728"/>
        <w:gridCol w:w="641"/>
        <w:gridCol w:w="736"/>
        <w:gridCol w:w="641"/>
        <w:gridCol w:w="608"/>
        <w:gridCol w:w="761"/>
        <w:gridCol w:w="657"/>
        <w:gridCol w:w="782"/>
        <w:gridCol w:w="946"/>
      </w:tblGrid>
      <w:tr w:rsidR="00FA088D" w:rsidRPr="00FA088D" w14:paraId="1E58463C" w14:textId="77777777" w:rsidTr="00D07A9D">
        <w:trPr>
          <w:jc w:val="center"/>
        </w:trPr>
        <w:tc>
          <w:tcPr>
            <w:tcW w:w="1078" w:type="dxa"/>
            <w:tcBorders>
              <w:top w:val="single" w:sz="4" w:space="0" w:color="auto"/>
              <w:bottom w:val="single" w:sz="4" w:space="0" w:color="auto"/>
            </w:tcBorders>
            <w:hideMark/>
          </w:tcPr>
          <w:p w14:paraId="051F7AD4" w14:textId="77777777" w:rsidR="00FA088D" w:rsidRPr="00FA088D" w:rsidRDefault="00FA088D" w:rsidP="00FA088D">
            <w:pPr>
              <w:rPr>
                <w:rFonts w:ascii="Cambria Math" w:eastAsia="Calibri" w:hAnsi="Cambria Math" w:cs="Times New Roman"/>
                <w:sz w:val="12"/>
                <w:szCs w:val="12"/>
              </w:rPr>
            </w:pPr>
            <w:r w:rsidRPr="00FA088D">
              <w:rPr>
                <w:rFonts w:ascii="Cambria Math" w:eastAsia="Calibri" w:hAnsi="Cambria Math" w:cs="Times New Roman"/>
                <w:b/>
                <w:bCs/>
                <w:sz w:val="12"/>
                <w:szCs w:val="12"/>
              </w:rPr>
              <w:t>Venders</w:t>
            </w:r>
          </w:p>
        </w:tc>
        <w:tc>
          <w:tcPr>
            <w:tcW w:w="2692" w:type="dxa"/>
            <w:gridSpan w:val="4"/>
            <w:tcBorders>
              <w:top w:val="single" w:sz="4" w:space="0" w:color="auto"/>
              <w:bottom w:val="single" w:sz="4" w:space="0" w:color="auto"/>
            </w:tcBorders>
            <w:hideMark/>
          </w:tcPr>
          <w:p w14:paraId="23B7D61B"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b/>
                <w:bCs/>
                <w:sz w:val="12"/>
                <w:szCs w:val="12"/>
              </w:rPr>
              <w:t>Cars</w:t>
            </w:r>
          </w:p>
        </w:tc>
        <w:tc>
          <w:tcPr>
            <w:tcW w:w="2667" w:type="dxa"/>
            <w:gridSpan w:val="4"/>
            <w:tcBorders>
              <w:top w:val="single" w:sz="4" w:space="0" w:color="auto"/>
              <w:bottom w:val="single" w:sz="4" w:space="0" w:color="auto"/>
            </w:tcBorders>
            <w:hideMark/>
          </w:tcPr>
          <w:p w14:paraId="5E9DA166"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b/>
                <w:bCs/>
                <w:sz w:val="12"/>
                <w:szCs w:val="12"/>
              </w:rPr>
              <w:t>Donkeys</w:t>
            </w:r>
          </w:p>
        </w:tc>
        <w:tc>
          <w:tcPr>
            <w:tcW w:w="782" w:type="dxa"/>
            <w:vMerge w:val="restart"/>
            <w:tcBorders>
              <w:top w:val="single" w:sz="4" w:space="0" w:color="auto"/>
              <w:bottom w:val="single" w:sz="4" w:space="0" w:color="auto"/>
            </w:tcBorders>
            <w:hideMark/>
          </w:tcPr>
          <w:p w14:paraId="6045ACDB" w14:textId="77777777" w:rsidR="00FA088D" w:rsidRPr="00FA088D" w:rsidRDefault="00FA088D" w:rsidP="00FA088D">
            <w:pPr>
              <w:ind w:left="113" w:right="113"/>
              <w:jc w:val="both"/>
              <w:rPr>
                <w:rFonts w:ascii="Cambria Math" w:eastAsia="Calibri" w:hAnsi="Cambria Math" w:cs="Times New Roman"/>
                <w:sz w:val="12"/>
                <w:szCs w:val="12"/>
              </w:rPr>
            </w:pPr>
            <w:r w:rsidRPr="00FA088D">
              <w:rPr>
                <w:rFonts w:ascii="Cambria Math" w:eastAsia="Calibri" w:hAnsi="Cambria Math" w:cs="Times New Roman"/>
                <w:b/>
                <w:bCs/>
                <w:sz w:val="12"/>
                <w:szCs w:val="12"/>
              </w:rPr>
              <w:t xml:space="preserve">Total </w:t>
            </w:r>
          </w:p>
          <w:p w14:paraId="6C052F7D" w14:textId="77777777" w:rsidR="00FA088D" w:rsidRPr="00FA088D" w:rsidRDefault="00FA088D" w:rsidP="00FA088D">
            <w:pPr>
              <w:rPr>
                <w:rFonts w:ascii="Cambria Math" w:eastAsia="Calibri" w:hAnsi="Cambria Math" w:cs="Times New Roman"/>
                <w:sz w:val="12"/>
                <w:szCs w:val="12"/>
              </w:rPr>
            </w:pPr>
          </w:p>
        </w:tc>
        <w:tc>
          <w:tcPr>
            <w:tcW w:w="946" w:type="dxa"/>
            <w:vMerge w:val="restart"/>
            <w:tcBorders>
              <w:top w:val="single" w:sz="4" w:space="0" w:color="auto"/>
              <w:bottom w:val="single" w:sz="4" w:space="0" w:color="auto"/>
            </w:tcBorders>
          </w:tcPr>
          <w:p w14:paraId="1DFBB7C3" w14:textId="77777777" w:rsidR="00FA088D" w:rsidRPr="00FA088D" w:rsidRDefault="00FA088D" w:rsidP="00FA088D">
            <w:pPr>
              <w:ind w:left="113" w:right="113"/>
              <w:jc w:val="both"/>
              <w:rPr>
                <w:rFonts w:ascii="Cambria Math" w:eastAsia="Calibri" w:hAnsi="Cambria Math" w:cs="Times New Roman"/>
                <w:b/>
                <w:bCs/>
                <w:sz w:val="12"/>
                <w:szCs w:val="12"/>
              </w:rPr>
            </w:pPr>
            <w:r w:rsidRPr="00FA088D">
              <w:rPr>
                <w:rFonts w:ascii="Cambria Math" w:eastAsia="Calibri" w:hAnsi="Cambria Math" w:cs="Times New Roman"/>
                <w:b/>
                <w:bCs/>
                <w:sz w:val="12"/>
                <w:szCs w:val="12"/>
              </w:rPr>
              <w:t>Percent</w:t>
            </w:r>
          </w:p>
          <w:p w14:paraId="5CC5764D" w14:textId="77777777" w:rsidR="00FA088D" w:rsidRPr="00FA088D" w:rsidRDefault="00FA088D" w:rsidP="00FA088D">
            <w:pPr>
              <w:rPr>
                <w:rFonts w:ascii="Cambria Math" w:eastAsia="Calibri" w:hAnsi="Cambria Math" w:cs="Times New Roman"/>
                <w:sz w:val="12"/>
                <w:szCs w:val="12"/>
              </w:rPr>
            </w:pPr>
          </w:p>
        </w:tc>
      </w:tr>
      <w:tr w:rsidR="00FA088D" w:rsidRPr="00FA088D" w14:paraId="6E8E252B" w14:textId="77777777" w:rsidTr="00D07A9D">
        <w:trPr>
          <w:jc w:val="center"/>
        </w:trPr>
        <w:tc>
          <w:tcPr>
            <w:tcW w:w="1078" w:type="dxa"/>
            <w:tcBorders>
              <w:top w:val="single" w:sz="4" w:space="0" w:color="auto"/>
              <w:bottom w:val="single" w:sz="4" w:space="0" w:color="auto"/>
            </w:tcBorders>
            <w:hideMark/>
          </w:tcPr>
          <w:p w14:paraId="3B8B329B"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 xml:space="preserve">Regions </w:t>
            </w:r>
          </w:p>
          <w:p w14:paraId="662130BC" w14:textId="77777777" w:rsidR="00FA088D" w:rsidRPr="00FA088D" w:rsidRDefault="00FA088D" w:rsidP="00FA088D">
            <w:pPr>
              <w:rPr>
                <w:rFonts w:ascii="Cambria Math" w:eastAsia="Calibri" w:hAnsi="Cambria Math" w:cs="Times New Roman"/>
                <w:b/>
                <w:bCs/>
                <w:sz w:val="12"/>
                <w:szCs w:val="12"/>
              </w:rPr>
            </w:pPr>
          </w:p>
          <w:p w14:paraId="225780A1" w14:textId="77777777" w:rsidR="00FA088D" w:rsidRPr="00FA088D" w:rsidRDefault="00FA088D" w:rsidP="00FA088D">
            <w:pPr>
              <w:rPr>
                <w:rFonts w:ascii="Cambria Math" w:eastAsia="Calibri" w:hAnsi="Cambria Math" w:cs="Times New Roman"/>
                <w:b/>
                <w:bCs/>
                <w:sz w:val="12"/>
                <w:szCs w:val="12"/>
              </w:rPr>
            </w:pPr>
          </w:p>
          <w:p w14:paraId="11EE5C49"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Adulteration</w:t>
            </w:r>
          </w:p>
        </w:tc>
        <w:tc>
          <w:tcPr>
            <w:tcW w:w="1315" w:type="dxa"/>
            <w:gridSpan w:val="2"/>
            <w:tcBorders>
              <w:top w:val="single" w:sz="4" w:space="0" w:color="auto"/>
              <w:bottom w:val="single" w:sz="4" w:space="0" w:color="auto"/>
            </w:tcBorders>
            <w:hideMark/>
          </w:tcPr>
          <w:p w14:paraId="00570E0D" w14:textId="77777777" w:rsidR="00FA088D" w:rsidRPr="00FA088D" w:rsidRDefault="00FA088D" w:rsidP="00FA088D">
            <w:pPr>
              <w:ind w:left="113" w:right="113"/>
              <w:jc w:val="center"/>
              <w:rPr>
                <w:rFonts w:ascii="Cambria Math" w:eastAsia="Calibri" w:hAnsi="Cambria Math" w:cs="Times New Roman"/>
                <w:b/>
                <w:bCs/>
                <w:sz w:val="12"/>
                <w:szCs w:val="12"/>
              </w:rPr>
            </w:pPr>
            <w:r w:rsidRPr="00FA088D">
              <w:rPr>
                <w:rFonts w:ascii="Cambria Math" w:eastAsia="Calibri" w:hAnsi="Cambria Math" w:cs="Times New Roman"/>
                <w:b/>
                <w:bCs/>
                <w:sz w:val="12"/>
                <w:szCs w:val="12"/>
              </w:rPr>
              <w:t>South Omdurman</w:t>
            </w:r>
          </w:p>
        </w:tc>
        <w:tc>
          <w:tcPr>
            <w:tcW w:w="1377" w:type="dxa"/>
            <w:gridSpan w:val="2"/>
            <w:tcBorders>
              <w:top w:val="single" w:sz="4" w:space="0" w:color="auto"/>
              <w:bottom w:val="single" w:sz="4" w:space="0" w:color="auto"/>
            </w:tcBorders>
            <w:hideMark/>
          </w:tcPr>
          <w:p w14:paraId="26C2BEAC" w14:textId="77777777" w:rsidR="00FA088D" w:rsidRPr="00FA088D" w:rsidRDefault="00FA088D" w:rsidP="00FA088D">
            <w:pPr>
              <w:ind w:left="113" w:right="113"/>
              <w:jc w:val="center"/>
              <w:rPr>
                <w:rFonts w:ascii="Cambria Math" w:eastAsia="Calibri" w:hAnsi="Cambria Math" w:cs="Times New Roman"/>
                <w:b/>
                <w:bCs/>
                <w:sz w:val="12"/>
                <w:szCs w:val="12"/>
              </w:rPr>
            </w:pPr>
            <w:r w:rsidRPr="00FA088D">
              <w:rPr>
                <w:rFonts w:ascii="Cambria Math" w:eastAsia="Calibri" w:hAnsi="Cambria Math" w:cs="Times New Roman"/>
                <w:b/>
                <w:bCs/>
                <w:sz w:val="12"/>
                <w:szCs w:val="12"/>
              </w:rPr>
              <w:t>North Omdurman</w:t>
            </w:r>
          </w:p>
          <w:p w14:paraId="18199DF0" w14:textId="77777777" w:rsidR="00FA088D" w:rsidRPr="00FA088D" w:rsidRDefault="00FA088D" w:rsidP="00FA088D">
            <w:pPr>
              <w:jc w:val="center"/>
              <w:rPr>
                <w:rFonts w:ascii="Cambria Math" w:eastAsia="Calibri" w:hAnsi="Cambria Math" w:cs="Times New Roman"/>
                <w:b/>
                <w:bCs/>
                <w:sz w:val="12"/>
                <w:szCs w:val="12"/>
              </w:rPr>
            </w:pPr>
          </w:p>
        </w:tc>
        <w:tc>
          <w:tcPr>
            <w:tcW w:w="1249" w:type="dxa"/>
            <w:gridSpan w:val="2"/>
            <w:tcBorders>
              <w:top w:val="single" w:sz="4" w:space="0" w:color="auto"/>
              <w:bottom w:val="single" w:sz="4" w:space="0" w:color="auto"/>
            </w:tcBorders>
            <w:hideMark/>
          </w:tcPr>
          <w:p w14:paraId="29CCACB2" w14:textId="77777777" w:rsidR="00FA088D" w:rsidRPr="00FA088D" w:rsidRDefault="00FA088D" w:rsidP="00FA088D">
            <w:pPr>
              <w:ind w:left="113" w:right="113"/>
              <w:jc w:val="center"/>
              <w:rPr>
                <w:rFonts w:ascii="Cambria Math" w:eastAsia="Calibri" w:hAnsi="Cambria Math" w:cs="Times New Roman"/>
                <w:b/>
                <w:bCs/>
                <w:sz w:val="12"/>
                <w:szCs w:val="12"/>
              </w:rPr>
            </w:pPr>
            <w:r w:rsidRPr="00FA088D">
              <w:rPr>
                <w:rFonts w:ascii="Cambria Math" w:eastAsia="Calibri" w:hAnsi="Cambria Math" w:cs="Times New Roman"/>
                <w:b/>
                <w:bCs/>
                <w:sz w:val="12"/>
                <w:szCs w:val="12"/>
              </w:rPr>
              <w:t>South Omdurman</w:t>
            </w:r>
          </w:p>
        </w:tc>
        <w:tc>
          <w:tcPr>
            <w:tcW w:w="1418" w:type="dxa"/>
            <w:gridSpan w:val="2"/>
            <w:tcBorders>
              <w:top w:val="single" w:sz="4" w:space="0" w:color="auto"/>
              <w:bottom w:val="single" w:sz="4" w:space="0" w:color="auto"/>
            </w:tcBorders>
            <w:hideMark/>
          </w:tcPr>
          <w:p w14:paraId="2C09FE75" w14:textId="77777777" w:rsidR="00FA088D" w:rsidRPr="00FA088D" w:rsidRDefault="00FA088D" w:rsidP="00FA088D">
            <w:pPr>
              <w:ind w:left="113" w:right="113"/>
              <w:jc w:val="center"/>
              <w:rPr>
                <w:rFonts w:ascii="Cambria Math" w:eastAsia="Calibri" w:hAnsi="Cambria Math" w:cs="Times New Roman"/>
                <w:b/>
                <w:bCs/>
                <w:sz w:val="12"/>
                <w:szCs w:val="12"/>
              </w:rPr>
            </w:pPr>
            <w:r w:rsidRPr="00FA088D">
              <w:rPr>
                <w:rFonts w:ascii="Cambria Math" w:eastAsia="Calibri" w:hAnsi="Cambria Math" w:cs="Times New Roman"/>
                <w:b/>
                <w:bCs/>
                <w:sz w:val="12"/>
                <w:szCs w:val="12"/>
              </w:rPr>
              <w:t>North Omdurman</w:t>
            </w:r>
          </w:p>
        </w:tc>
        <w:tc>
          <w:tcPr>
            <w:tcW w:w="782" w:type="dxa"/>
            <w:vMerge/>
            <w:tcBorders>
              <w:top w:val="single" w:sz="4" w:space="0" w:color="auto"/>
              <w:bottom w:val="single" w:sz="4" w:space="0" w:color="auto"/>
            </w:tcBorders>
            <w:hideMark/>
          </w:tcPr>
          <w:p w14:paraId="1673A786" w14:textId="77777777" w:rsidR="00FA088D" w:rsidRPr="00FA088D" w:rsidRDefault="00FA088D" w:rsidP="00FA088D">
            <w:pPr>
              <w:rPr>
                <w:rFonts w:ascii="Cambria Math" w:eastAsia="Calibri" w:hAnsi="Cambria Math" w:cs="Times New Roman"/>
                <w:b/>
                <w:bCs/>
                <w:sz w:val="12"/>
                <w:szCs w:val="12"/>
              </w:rPr>
            </w:pPr>
          </w:p>
        </w:tc>
        <w:tc>
          <w:tcPr>
            <w:tcW w:w="946" w:type="dxa"/>
            <w:vMerge/>
            <w:tcBorders>
              <w:top w:val="single" w:sz="4" w:space="0" w:color="auto"/>
              <w:bottom w:val="single" w:sz="4" w:space="0" w:color="auto"/>
            </w:tcBorders>
          </w:tcPr>
          <w:p w14:paraId="6DEE6B10" w14:textId="77777777" w:rsidR="00FA088D" w:rsidRPr="00FA088D" w:rsidRDefault="00FA088D" w:rsidP="00FA088D">
            <w:pPr>
              <w:rPr>
                <w:rFonts w:ascii="Cambria Math" w:eastAsia="Calibri" w:hAnsi="Cambria Math" w:cs="Times New Roman"/>
                <w:b/>
                <w:bCs/>
                <w:sz w:val="12"/>
                <w:szCs w:val="12"/>
              </w:rPr>
            </w:pPr>
          </w:p>
        </w:tc>
      </w:tr>
      <w:tr w:rsidR="00FA088D" w:rsidRPr="00FA088D" w14:paraId="00119EC6" w14:textId="77777777" w:rsidTr="00D07A9D">
        <w:trPr>
          <w:jc w:val="center"/>
        </w:trPr>
        <w:tc>
          <w:tcPr>
            <w:tcW w:w="1078" w:type="dxa"/>
            <w:tcBorders>
              <w:top w:val="single" w:sz="4" w:space="0" w:color="auto"/>
              <w:bottom w:val="nil"/>
            </w:tcBorders>
            <w:hideMark/>
          </w:tcPr>
          <w:p w14:paraId="5E34D33D"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Starch</w:t>
            </w:r>
          </w:p>
        </w:tc>
        <w:tc>
          <w:tcPr>
            <w:tcW w:w="587" w:type="dxa"/>
            <w:tcBorders>
              <w:top w:val="single" w:sz="4" w:space="0" w:color="auto"/>
              <w:bottom w:val="nil"/>
            </w:tcBorders>
            <w:hideMark/>
          </w:tcPr>
          <w:p w14:paraId="2B98A54D"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28" w:type="dxa"/>
            <w:tcBorders>
              <w:top w:val="single" w:sz="4" w:space="0" w:color="auto"/>
              <w:bottom w:val="nil"/>
            </w:tcBorders>
            <w:hideMark/>
          </w:tcPr>
          <w:p w14:paraId="1A0A4228"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tcBorders>
              <w:top w:val="single" w:sz="4" w:space="0" w:color="auto"/>
              <w:bottom w:val="nil"/>
            </w:tcBorders>
            <w:hideMark/>
          </w:tcPr>
          <w:p w14:paraId="1698C170"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36" w:type="dxa"/>
            <w:tcBorders>
              <w:top w:val="single" w:sz="4" w:space="0" w:color="auto"/>
              <w:bottom w:val="nil"/>
            </w:tcBorders>
            <w:hideMark/>
          </w:tcPr>
          <w:p w14:paraId="7D41B568"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tcBorders>
              <w:top w:val="single" w:sz="4" w:space="0" w:color="auto"/>
              <w:bottom w:val="nil"/>
            </w:tcBorders>
            <w:hideMark/>
          </w:tcPr>
          <w:p w14:paraId="5CD9612C"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08" w:type="dxa"/>
            <w:tcBorders>
              <w:top w:val="single" w:sz="4" w:space="0" w:color="auto"/>
              <w:bottom w:val="nil"/>
            </w:tcBorders>
            <w:hideMark/>
          </w:tcPr>
          <w:p w14:paraId="1A71C1B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61" w:type="dxa"/>
            <w:tcBorders>
              <w:top w:val="single" w:sz="4" w:space="0" w:color="auto"/>
              <w:bottom w:val="nil"/>
            </w:tcBorders>
            <w:hideMark/>
          </w:tcPr>
          <w:p w14:paraId="192105BD"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57" w:type="dxa"/>
            <w:tcBorders>
              <w:top w:val="single" w:sz="4" w:space="0" w:color="auto"/>
              <w:bottom w:val="nil"/>
            </w:tcBorders>
            <w:hideMark/>
          </w:tcPr>
          <w:p w14:paraId="22E5D3FE"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82" w:type="dxa"/>
            <w:tcBorders>
              <w:top w:val="single" w:sz="4" w:space="0" w:color="auto"/>
              <w:bottom w:val="nil"/>
            </w:tcBorders>
            <w:hideMark/>
          </w:tcPr>
          <w:p w14:paraId="660270D1"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946" w:type="dxa"/>
            <w:tcBorders>
              <w:top w:val="single" w:sz="4" w:space="0" w:color="auto"/>
              <w:bottom w:val="nil"/>
            </w:tcBorders>
          </w:tcPr>
          <w:p w14:paraId="06AEEEF3"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r w:rsidRPr="00FA088D">
              <w:rPr>
                <w:rFonts w:ascii="Cambria Math" w:eastAsia="Calibri" w:hAnsi="Cambria Math" w:cs="Times New Roman"/>
                <w:sz w:val="12"/>
                <w:szCs w:val="12"/>
              </w:rPr>
              <w:br/>
            </w:r>
          </w:p>
        </w:tc>
      </w:tr>
      <w:tr w:rsidR="00FA088D" w:rsidRPr="00FA088D" w14:paraId="540DA47A" w14:textId="77777777" w:rsidTr="00D07A9D">
        <w:trPr>
          <w:jc w:val="center"/>
        </w:trPr>
        <w:tc>
          <w:tcPr>
            <w:tcW w:w="1078" w:type="dxa"/>
            <w:tcBorders>
              <w:top w:val="nil"/>
            </w:tcBorders>
            <w:hideMark/>
          </w:tcPr>
          <w:p w14:paraId="3F04B1C6"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H</w:t>
            </w:r>
            <w:r w:rsidRPr="00FA088D">
              <w:rPr>
                <w:rFonts w:ascii="Cambria Math" w:eastAsia="Calibri" w:hAnsi="Cambria Math" w:cs="Times New Roman"/>
                <w:b/>
                <w:bCs/>
                <w:sz w:val="12"/>
                <w:szCs w:val="12"/>
                <w:vertAlign w:val="subscript"/>
              </w:rPr>
              <w:t>2</w:t>
            </w:r>
            <w:r w:rsidRPr="00FA088D">
              <w:rPr>
                <w:rFonts w:ascii="Cambria Math" w:eastAsia="Calibri" w:hAnsi="Cambria Math" w:cs="Times New Roman"/>
                <w:b/>
                <w:bCs/>
                <w:sz w:val="12"/>
                <w:szCs w:val="12"/>
              </w:rPr>
              <w:t>O</w:t>
            </w:r>
            <w:r w:rsidRPr="00FA088D">
              <w:rPr>
                <w:rFonts w:ascii="Cambria Math" w:eastAsia="Calibri" w:hAnsi="Cambria Math" w:cs="Times New Roman"/>
                <w:b/>
                <w:bCs/>
                <w:sz w:val="12"/>
                <w:szCs w:val="12"/>
                <w:vertAlign w:val="subscript"/>
              </w:rPr>
              <w:t>2</w:t>
            </w:r>
          </w:p>
        </w:tc>
        <w:tc>
          <w:tcPr>
            <w:tcW w:w="587" w:type="dxa"/>
            <w:tcBorders>
              <w:top w:val="nil"/>
            </w:tcBorders>
            <w:hideMark/>
          </w:tcPr>
          <w:p w14:paraId="3224DA57"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28" w:type="dxa"/>
            <w:tcBorders>
              <w:top w:val="nil"/>
            </w:tcBorders>
            <w:hideMark/>
          </w:tcPr>
          <w:p w14:paraId="4AD901D0"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tcBorders>
              <w:top w:val="nil"/>
            </w:tcBorders>
            <w:hideMark/>
          </w:tcPr>
          <w:p w14:paraId="022769F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36" w:type="dxa"/>
            <w:tcBorders>
              <w:top w:val="nil"/>
            </w:tcBorders>
            <w:hideMark/>
          </w:tcPr>
          <w:p w14:paraId="3D192E07"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tcBorders>
              <w:top w:val="nil"/>
            </w:tcBorders>
            <w:hideMark/>
          </w:tcPr>
          <w:p w14:paraId="0A07A1B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08" w:type="dxa"/>
            <w:tcBorders>
              <w:top w:val="nil"/>
            </w:tcBorders>
            <w:hideMark/>
          </w:tcPr>
          <w:p w14:paraId="61D35B18"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61" w:type="dxa"/>
            <w:tcBorders>
              <w:top w:val="nil"/>
            </w:tcBorders>
            <w:hideMark/>
          </w:tcPr>
          <w:p w14:paraId="045A865B"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57" w:type="dxa"/>
            <w:tcBorders>
              <w:top w:val="nil"/>
            </w:tcBorders>
            <w:hideMark/>
          </w:tcPr>
          <w:p w14:paraId="1FE1145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82" w:type="dxa"/>
            <w:tcBorders>
              <w:top w:val="nil"/>
            </w:tcBorders>
            <w:hideMark/>
          </w:tcPr>
          <w:p w14:paraId="18D65228"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946" w:type="dxa"/>
            <w:tcBorders>
              <w:top w:val="nil"/>
            </w:tcBorders>
          </w:tcPr>
          <w:p w14:paraId="711A885E"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p w14:paraId="21EE7510" w14:textId="77777777" w:rsidR="00FA088D" w:rsidRPr="00FA088D" w:rsidRDefault="00FA088D" w:rsidP="00FA088D">
            <w:pPr>
              <w:jc w:val="center"/>
              <w:rPr>
                <w:rFonts w:ascii="Cambria Math" w:eastAsia="Calibri" w:hAnsi="Cambria Math" w:cs="Times New Roman"/>
                <w:sz w:val="12"/>
                <w:szCs w:val="12"/>
              </w:rPr>
            </w:pPr>
          </w:p>
        </w:tc>
      </w:tr>
      <w:tr w:rsidR="00FA088D" w:rsidRPr="00FA088D" w14:paraId="7D9B1FB4" w14:textId="77777777" w:rsidTr="00D07A9D">
        <w:trPr>
          <w:jc w:val="center"/>
        </w:trPr>
        <w:tc>
          <w:tcPr>
            <w:tcW w:w="1078" w:type="dxa"/>
            <w:hideMark/>
          </w:tcPr>
          <w:p w14:paraId="2A6BC8F8"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Formalin</w:t>
            </w:r>
          </w:p>
        </w:tc>
        <w:tc>
          <w:tcPr>
            <w:tcW w:w="587" w:type="dxa"/>
            <w:hideMark/>
          </w:tcPr>
          <w:p w14:paraId="0409941C"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3</w:t>
            </w:r>
          </w:p>
        </w:tc>
        <w:tc>
          <w:tcPr>
            <w:tcW w:w="728" w:type="dxa"/>
            <w:hideMark/>
          </w:tcPr>
          <w:p w14:paraId="7E83AA9E"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10%</w:t>
            </w:r>
          </w:p>
        </w:tc>
        <w:tc>
          <w:tcPr>
            <w:tcW w:w="641" w:type="dxa"/>
            <w:hideMark/>
          </w:tcPr>
          <w:p w14:paraId="1C35754C"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7</w:t>
            </w:r>
          </w:p>
        </w:tc>
        <w:tc>
          <w:tcPr>
            <w:tcW w:w="736" w:type="dxa"/>
            <w:hideMark/>
          </w:tcPr>
          <w:p w14:paraId="49E1AEDD"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23.3%</w:t>
            </w:r>
          </w:p>
        </w:tc>
        <w:tc>
          <w:tcPr>
            <w:tcW w:w="641" w:type="dxa"/>
            <w:hideMark/>
          </w:tcPr>
          <w:p w14:paraId="71FE2E5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4</w:t>
            </w:r>
          </w:p>
        </w:tc>
        <w:tc>
          <w:tcPr>
            <w:tcW w:w="608" w:type="dxa"/>
            <w:hideMark/>
          </w:tcPr>
          <w:p w14:paraId="3F44F2E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13.3%</w:t>
            </w:r>
          </w:p>
        </w:tc>
        <w:tc>
          <w:tcPr>
            <w:tcW w:w="761" w:type="dxa"/>
            <w:hideMark/>
          </w:tcPr>
          <w:p w14:paraId="5327A1BF"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9</w:t>
            </w:r>
          </w:p>
        </w:tc>
        <w:tc>
          <w:tcPr>
            <w:tcW w:w="657" w:type="dxa"/>
            <w:hideMark/>
          </w:tcPr>
          <w:p w14:paraId="3274F2B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30%</w:t>
            </w:r>
          </w:p>
        </w:tc>
        <w:tc>
          <w:tcPr>
            <w:tcW w:w="782" w:type="dxa"/>
            <w:hideMark/>
          </w:tcPr>
          <w:p w14:paraId="4B8FC6D2"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23</w:t>
            </w:r>
          </w:p>
        </w:tc>
        <w:tc>
          <w:tcPr>
            <w:tcW w:w="946" w:type="dxa"/>
          </w:tcPr>
          <w:p w14:paraId="65CB418D"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19.2%</w:t>
            </w:r>
          </w:p>
          <w:p w14:paraId="419EA134" w14:textId="77777777" w:rsidR="00FA088D" w:rsidRPr="00FA088D" w:rsidRDefault="00FA088D" w:rsidP="00FA088D">
            <w:pPr>
              <w:jc w:val="center"/>
              <w:rPr>
                <w:rFonts w:ascii="Cambria Math" w:eastAsia="Calibri" w:hAnsi="Cambria Math" w:cs="Times New Roman"/>
                <w:sz w:val="12"/>
                <w:szCs w:val="12"/>
              </w:rPr>
            </w:pPr>
          </w:p>
        </w:tc>
      </w:tr>
      <w:tr w:rsidR="00FA088D" w:rsidRPr="00FA088D" w14:paraId="1C3AA74B" w14:textId="77777777" w:rsidTr="00D07A9D">
        <w:trPr>
          <w:jc w:val="center"/>
        </w:trPr>
        <w:tc>
          <w:tcPr>
            <w:tcW w:w="1078" w:type="dxa"/>
            <w:hideMark/>
          </w:tcPr>
          <w:p w14:paraId="431C3819"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Boric</w:t>
            </w:r>
            <w:r w:rsidRPr="00FA088D">
              <w:rPr>
                <w:rFonts w:ascii="Cambria Math" w:eastAsia="Calibri" w:hAnsi="Cambria Math" w:cs="Times New Roman"/>
                <w:b/>
                <w:bCs/>
                <w:sz w:val="12"/>
                <w:szCs w:val="12"/>
              </w:rPr>
              <w:br/>
              <w:t>acid</w:t>
            </w:r>
          </w:p>
        </w:tc>
        <w:tc>
          <w:tcPr>
            <w:tcW w:w="587" w:type="dxa"/>
            <w:hideMark/>
          </w:tcPr>
          <w:p w14:paraId="2CA0ECBA"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3</w:t>
            </w:r>
          </w:p>
        </w:tc>
        <w:tc>
          <w:tcPr>
            <w:tcW w:w="728" w:type="dxa"/>
            <w:hideMark/>
          </w:tcPr>
          <w:p w14:paraId="34A666A6"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10%</w:t>
            </w:r>
          </w:p>
        </w:tc>
        <w:tc>
          <w:tcPr>
            <w:tcW w:w="641" w:type="dxa"/>
            <w:hideMark/>
          </w:tcPr>
          <w:p w14:paraId="6EBCC84B"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36" w:type="dxa"/>
            <w:hideMark/>
          </w:tcPr>
          <w:p w14:paraId="5B5CC4DA"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hideMark/>
          </w:tcPr>
          <w:p w14:paraId="10F8D6B6"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08" w:type="dxa"/>
            <w:hideMark/>
          </w:tcPr>
          <w:p w14:paraId="3551ACBB"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61" w:type="dxa"/>
            <w:hideMark/>
          </w:tcPr>
          <w:p w14:paraId="195C46A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57" w:type="dxa"/>
            <w:hideMark/>
          </w:tcPr>
          <w:p w14:paraId="040EF113"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82" w:type="dxa"/>
            <w:hideMark/>
          </w:tcPr>
          <w:p w14:paraId="4C43242B"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3</w:t>
            </w:r>
          </w:p>
        </w:tc>
        <w:tc>
          <w:tcPr>
            <w:tcW w:w="946" w:type="dxa"/>
            <w:hideMark/>
          </w:tcPr>
          <w:p w14:paraId="46CF5D4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2.5%</w:t>
            </w:r>
          </w:p>
        </w:tc>
      </w:tr>
      <w:tr w:rsidR="00FA088D" w:rsidRPr="00FA088D" w14:paraId="73E4AAD0" w14:textId="77777777" w:rsidTr="00D07A9D">
        <w:trPr>
          <w:jc w:val="center"/>
        </w:trPr>
        <w:tc>
          <w:tcPr>
            <w:tcW w:w="1078" w:type="dxa"/>
            <w:hideMark/>
          </w:tcPr>
          <w:p w14:paraId="11309FB2"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Na2Co3</w:t>
            </w:r>
          </w:p>
        </w:tc>
        <w:tc>
          <w:tcPr>
            <w:tcW w:w="587" w:type="dxa"/>
            <w:hideMark/>
          </w:tcPr>
          <w:p w14:paraId="116B3307"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28" w:type="dxa"/>
            <w:hideMark/>
          </w:tcPr>
          <w:p w14:paraId="5891525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hideMark/>
          </w:tcPr>
          <w:p w14:paraId="5A1068F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36" w:type="dxa"/>
            <w:hideMark/>
          </w:tcPr>
          <w:p w14:paraId="4297764A"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hideMark/>
          </w:tcPr>
          <w:p w14:paraId="47A1D551"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08" w:type="dxa"/>
            <w:hideMark/>
          </w:tcPr>
          <w:p w14:paraId="26815580"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61" w:type="dxa"/>
            <w:hideMark/>
          </w:tcPr>
          <w:p w14:paraId="4AB9D781"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57" w:type="dxa"/>
            <w:hideMark/>
          </w:tcPr>
          <w:p w14:paraId="568D5F0E"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82" w:type="dxa"/>
            <w:hideMark/>
          </w:tcPr>
          <w:p w14:paraId="08848B3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946" w:type="dxa"/>
          </w:tcPr>
          <w:p w14:paraId="5FDD320A"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p w14:paraId="43D595E7" w14:textId="77777777" w:rsidR="00FA088D" w:rsidRPr="00FA088D" w:rsidRDefault="00FA088D" w:rsidP="00FA088D">
            <w:pPr>
              <w:jc w:val="center"/>
              <w:rPr>
                <w:rFonts w:ascii="Cambria Math" w:eastAsia="Calibri" w:hAnsi="Cambria Math" w:cs="Times New Roman"/>
                <w:sz w:val="12"/>
                <w:szCs w:val="12"/>
              </w:rPr>
            </w:pPr>
          </w:p>
        </w:tc>
      </w:tr>
      <w:tr w:rsidR="00FA088D" w:rsidRPr="00FA088D" w14:paraId="4C7FAE9E" w14:textId="77777777" w:rsidTr="00D07A9D">
        <w:trPr>
          <w:jc w:val="center"/>
        </w:trPr>
        <w:tc>
          <w:tcPr>
            <w:tcW w:w="1078" w:type="dxa"/>
            <w:hideMark/>
          </w:tcPr>
          <w:p w14:paraId="2679DCFC"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Added</w:t>
            </w:r>
            <w:r w:rsidRPr="00FA088D">
              <w:rPr>
                <w:rFonts w:ascii="Cambria Math" w:eastAsia="Calibri" w:hAnsi="Cambria Math" w:cs="Times New Roman"/>
                <w:b/>
                <w:bCs/>
                <w:sz w:val="12"/>
                <w:szCs w:val="12"/>
              </w:rPr>
              <w:br/>
              <w:t>water</w:t>
            </w:r>
          </w:p>
        </w:tc>
        <w:tc>
          <w:tcPr>
            <w:tcW w:w="587" w:type="dxa"/>
            <w:hideMark/>
          </w:tcPr>
          <w:p w14:paraId="2C1F66EC"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4</w:t>
            </w:r>
          </w:p>
        </w:tc>
        <w:tc>
          <w:tcPr>
            <w:tcW w:w="728" w:type="dxa"/>
            <w:hideMark/>
          </w:tcPr>
          <w:p w14:paraId="4BBC2820"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13.3%</w:t>
            </w:r>
          </w:p>
        </w:tc>
        <w:tc>
          <w:tcPr>
            <w:tcW w:w="641" w:type="dxa"/>
            <w:hideMark/>
          </w:tcPr>
          <w:p w14:paraId="0C5C3CE7"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6</w:t>
            </w:r>
          </w:p>
        </w:tc>
        <w:tc>
          <w:tcPr>
            <w:tcW w:w="736" w:type="dxa"/>
            <w:hideMark/>
          </w:tcPr>
          <w:p w14:paraId="49992543"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20%</w:t>
            </w:r>
          </w:p>
        </w:tc>
        <w:tc>
          <w:tcPr>
            <w:tcW w:w="641" w:type="dxa"/>
            <w:hideMark/>
          </w:tcPr>
          <w:p w14:paraId="13374FC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5</w:t>
            </w:r>
          </w:p>
        </w:tc>
        <w:tc>
          <w:tcPr>
            <w:tcW w:w="608" w:type="dxa"/>
            <w:hideMark/>
          </w:tcPr>
          <w:p w14:paraId="4BFCA0B2"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16.7%</w:t>
            </w:r>
          </w:p>
        </w:tc>
        <w:tc>
          <w:tcPr>
            <w:tcW w:w="761" w:type="dxa"/>
            <w:hideMark/>
          </w:tcPr>
          <w:p w14:paraId="35AD9BDD"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5</w:t>
            </w:r>
          </w:p>
        </w:tc>
        <w:tc>
          <w:tcPr>
            <w:tcW w:w="657" w:type="dxa"/>
            <w:hideMark/>
          </w:tcPr>
          <w:p w14:paraId="604146E6"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16.7%</w:t>
            </w:r>
          </w:p>
        </w:tc>
        <w:tc>
          <w:tcPr>
            <w:tcW w:w="782" w:type="dxa"/>
            <w:hideMark/>
          </w:tcPr>
          <w:p w14:paraId="4349C8AF"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20</w:t>
            </w:r>
          </w:p>
        </w:tc>
        <w:tc>
          <w:tcPr>
            <w:tcW w:w="946" w:type="dxa"/>
            <w:hideMark/>
          </w:tcPr>
          <w:p w14:paraId="00A4C75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16.7%</w:t>
            </w:r>
          </w:p>
        </w:tc>
      </w:tr>
    </w:tbl>
    <w:p w14:paraId="495DC09F" w14:textId="41651AE3" w:rsidR="00410FC3" w:rsidRDefault="00410FC3" w:rsidP="00410FC3">
      <w:pPr>
        <w:spacing w:after="0" w:line="240" w:lineRule="auto"/>
        <w:rPr>
          <w:rFonts w:ascii="Cambria Math" w:eastAsia="Times New Roman" w:hAnsi="Cambria Math" w:cstheme="majorBidi"/>
          <w:color w:val="000000" w:themeColor="text1"/>
          <w:sz w:val="16"/>
          <w:szCs w:val="18"/>
        </w:rPr>
      </w:pPr>
      <w:r>
        <w:rPr>
          <w:rFonts w:ascii="Cambria Math" w:eastAsia="Times New Roman" w:hAnsi="Cambria Math" w:cstheme="majorBidi"/>
          <w:color w:val="000000" w:themeColor="text1"/>
          <w:sz w:val="16"/>
          <w:szCs w:val="18"/>
        </w:rPr>
        <w:t xml:space="preserve">              </w:t>
      </w:r>
      <w:r w:rsidRPr="0094273C">
        <w:rPr>
          <w:rFonts w:ascii="Cambria Math" w:eastAsia="Times New Roman" w:hAnsi="Cambria Math" w:cstheme="majorBidi"/>
          <w:color w:val="000000" w:themeColor="text1"/>
          <w:sz w:val="16"/>
          <w:szCs w:val="18"/>
        </w:rPr>
        <w:t>Source:</w:t>
      </w:r>
      <w:r w:rsidRPr="0094273C">
        <w:rPr>
          <w:rFonts w:ascii="Cambria Math" w:eastAsia="Times New Roman" w:hAnsi="Cambria Math" w:cstheme="majorBidi"/>
          <w:color w:val="000000" w:themeColor="text1"/>
          <w:sz w:val="16"/>
          <w:szCs w:val="16"/>
        </w:rPr>
        <w:t xml:space="preserve"> </w:t>
      </w:r>
      <w:r>
        <w:rPr>
          <w:rFonts w:ascii="Cambria Math" w:eastAsia="Times New Roman" w:hAnsi="Cambria Math" w:cstheme="majorBidi"/>
          <w:color w:val="000000" w:themeColor="text1"/>
          <w:sz w:val="16"/>
          <w:szCs w:val="18"/>
        </w:rPr>
        <w:t>*********</w:t>
      </w:r>
    </w:p>
    <w:p w14:paraId="5EC54D9B" w14:textId="741DEAA0" w:rsidR="00D65F48" w:rsidRDefault="00D65F48" w:rsidP="00410FC3">
      <w:pPr>
        <w:spacing w:after="0" w:line="240" w:lineRule="auto"/>
        <w:rPr>
          <w:rFonts w:ascii="Cambria Math" w:eastAsia="Times New Roman" w:hAnsi="Cambria Math" w:cstheme="majorBidi"/>
          <w:color w:val="000000" w:themeColor="text1"/>
          <w:sz w:val="16"/>
          <w:szCs w:val="18"/>
        </w:rPr>
      </w:pPr>
    </w:p>
    <w:p w14:paraId="4A0F76BB" w14:textId="77777777" w:rsidR="0070685D" w:rsidRPr="0070685D" w:rsidRDefault="0070685D" w:rsidP="0070685D">
      <w:pPr>
        <w:pStyle w:val="ListParagraph"/>
        <w:numPr>
          <w:ilvl w:val="0"/>
          <w:numId w:val="1"/>
        </w:numPr>
        <w:spacing w:before="240" w:after="0" w:line="240" w:lineRule="auto"/>
        <w:ind w:left="284" w:hanging="284"/>
        <w:contextualSpacing w:val="0"/>
        <w:rPr>
          <w:rFonts w:ascii="Cambria Math" w:hAnsi="Cambria Math" w:cstheme="majorBidi"/>
          <w:b/>
        </w:rPr>
      </w:pPr>
      <w:r w:rsidRPr="0070685D">
        <w:rPr>
          <w:rFonts w:ascii="Cambria Math" w:hAnsi="Cambria Math" w:cstheme="majorBidi"/>
          <w:b/>
        </w:rPr>
        <w:t>Discussion</w:t>
      </w:r>
    </w:p>
    <w:p w14:paraId="2A902E25" w14:textId="77777777" w:rsidR="002C2223" w:rsidRDefault="002C2223" w:rsidP="0070685D">
      <w:pPr>
        <w:pStyle w:val="ListParagraph"/>
        <w:spacing w:before="240" w:after="0" w:line="240" w:lineRule="auto"/>
        <w:ind w:left="284"/>
        <w:contextualSpacing w:val="0"/>
        <w:jc w:val="both"/>
        <w:rPr>
          <w:rFonts w:ascii="Cambria Math" w:eastAsia="Times New Roman" w:hAnsi="Cambria Math" w:cstheme="majorBidi"/>
          <w:sz w:val="20"/>
          <w:szCs w:val="20"/>
        </w:rPr>
        <w:sectPr w:rsidR="002C2223" w:rsidSect="002C2223">
          <w:type w:val="continuous"/>
          <w:pgSz w:w="11906" w:h="16838" w:code="9"/>
          <w:pgMar w:top="1134" w:right="1077" w:bottom="851" w:left="1077" w:header="720" w:footer="410" w:gutter="0"/>
          <w:cols w:space="720"/>
          <w:titlePg/>
          <w:docGrid w:linePitch="360"/>
        </w:sectPr>
      </w:pPr>
    </w:p>
    <w:p w14:paraId="4E4ACE7B" w14:textId="77777777" w:rsidR="0070685D" w:rsidRPr="0070685D" w:rsidRDefault="0070685D" w:rsidP="0070685D">
      <w:pPr>
        <w:pStyle w:val="ListParagraph"/>
        <w:spacing w:before="240" w:after="0" w:line="240" w:lineRule="auto"/>
        <w:ind w:left="284"/>
        <w:contextualSpacing w:val="0"/>
        <w:jc w:val="both"/>
        <w:rPr>
          <w:rFonts w:ascii="Cambria Math" w:eastAsia="Times New Roman" w:hAnsi="Cambria Math" w:cstheme="majorBidi"/>
          <w:sz w:val="20"/>
          <w:szCs w:val="20"/>
        </w:rPr>
      </w:pPr>
      <w:r w:rsidRPr="0070685D">
        <w:rPr>
          <w:rFonts w:ascii="Cambria Math" w:eastAsia="Times New Roman" w:hAnsi="Cambria Math" w:cstheme="majorBidi"/>
          <w:sz w:val="20"/>
          <w:szCs w:val="20"/>
        </w:rPr>
        <w:t>This should discuss the significance of the results and compare them with previous work using relevant references.</w:t>
      </w:r>
    </w:p>
    <w:p w14:paraId="485CE09C" w14:textId="77777777" w:rsidR="00197A63" w:rsidRDefault="00197A63" w:rsidP="000B3F3F">
      <w:pPr>
        <w:pStyle w:val="ListParagraph"/>
        <w:numPr>
          <w:ilvl w:val="0"/>
          <w:numId w:val="1"/>
        </w:numPr>
        <w:spacing w:before="240" w:after="0" w:line="240" w:lineRule="auto"/>
        <w:ind w:left="284" w:hanging="284"/>
        <w:contextualSpacing w:val="0"/>
        <w:rPr>
          <w:rFonts w:ascii="Cambria Math" w:hAnsi="Cambria Math" w:cstheme="majorBidi"/>
          <w:b/>
        </w:rPr>
        <w:sectPr w:rsidR="00197A63" w:rsidSect="00197A63">
          <w:type w:val="continuous"/>
          <w:pgSz w:w="11906" w:h="16838" w:code="9"/>
          <w:pgMar w:top="1134" w:right="1077" w:bottom="851" w:left="1077" w:header="720" w:footer="410" w:gutter="0"/>
          <w:cols w:num="2" w:space="720"/>
          <w:titlePg/>
          <w:docGrid w:linePitch="360"/>
        </w:sectPr>
      </w:pPr>
    </w:p>
    <w:p w14:paraId="616F111C" w14:textId="77777777" w:rsidR="000B3F3F" w:rsidRPr="0051137D" w:rsidRDefault="000B3F3F" w:rsidP="000B3F3F">
      <w:pPr>
        <w:pStyle w:val="ListParagraph"/>
        <w:numPr>
          <w:ilvl w:val="0"/>
          <w:numId w:val="1"/>
        </w:numPr>
        <w:spacing w:before="240" w:after="0" w:line="240" w:lineRule="auto"/>
        <w:ind w:left="284" w:hanging="284"/>
        <w:contextualSpacing w:val="0"/>
        <w:rPr>
          <w:rFonts w:ascii="Cambria Math" w:hAnsi="Cambria Math" w:cstheme="majorBidi"/>
          <w:b/>
        </w:rPr>
      </w:pPr>
      <w:r w:rsidRPr="0051137D">
        <w:rPr>
          <w:rFonts w:ascii="Cambria Math" w:hAnsi="Cambria Math" w:cstheme="majorBidi"/>
          <w:b/>
        </w:rPr>
        <w:lastRenderedPageBreak/>
        <w:t>Conclusions</w:t>
      </w:r>
    </w:p>
    <w:p w14:paraId="5DFF6163" w14:textId="77777777" w:rsidR="00197A63" w:rsidRDefault="00197A63" w:rsidP="000B3F3F">
      <w:pPr>
        <w:pStyle w:val="ListParagraph"/>
        <w:spacing w:after="0" w:line="240" w:lineRule="auto"/>
        <w:ind w:left="284"/>
        <w:contextualSpacing w:val="0"/>
        <w:jc w:val="both"/>
        <w:rPr>
          <w:rFonts w:ascii="Cambria Math" w:eastAsiaTheme="minorHAnsi" w:hAnsi="Cambria Math" w:cstheme="majorBidi" w:hint="cs"/>
          <w:sz w:val="20"/>
          <w:szCs w:val="20"/>
          <w:rtl/>
          <w:lang w:bidi="ar-JO"/>
        </w:rPr>
        <w:sectPr w:rsidR="00197A63" w:rsidSect="004B2571">
          <w:type w:val="continuous"/>
          <w:pgSz w:w="11906" w:h="16838" w:code="9"/>
          <w:pgMar w:top="1134" w:right="1077" w:bottom="851" w:left="1077" w:header="720" w:footer="410" w:gutter="0"/>
          <w:cols w:space="720"/>
          <w:docGrid w:linePitch="360"/>
        </w:sectPr>
      </w:pPr>
    </w:p>
    <w:p w14:paraId="547965FD" w14:textId="23D6473F" w:rsidR="000B3F3F" w:rsidRDefault="0070685D" w:rsidP="000B3F3F">
      <w:pPr>
        <w:pStyle w:val="ListParagraph"/>
        <w:spacing w:after="0" w:line="240" w:lineRule="auto"/>
        <w:ind w:left="284"/>
        <w:contextualSpacing w:val="0"/>
        <w:jc w:val="both"/>
        <w:rPr>
          <w:rFonts w:ascii="Cambria Math" w:eastAsiaTheme="minorHAnsi" w:hAnsi="Cambria Math" w:cstheme="majorBidi"/>
          <w:sz w:val="20"/>
          <w:szCs w:val="20"/>
        </w:rPr>
      </w:pPr>
      <w:r w:rsidRPr="0070685D">
        <w:rPr>
          <w:rFonts w:ascii="Cambria Math" w:eastAsiaTheme="minorHAnsi" w:hAnsi="Cambria Math" w:cstheme="majorBidi"/>
          <w:sz w:val="20"/>
          <w:szCs w:val="20"/>
        </w:rPr>
        <w:t>This section should be used to highlight the novelty and significance of the work, and any plans for future relevant work.</w:t>
      </w:r>
    </w:p>
    <w:p w14:paraId="633272CC" w14:textId="2B879807" w:rsidR="000B3F3F" w:rsidRPr="002C2223" w:rsidRDefault="000B3F3F" w:rsidP="002C2223">
      <w:pPr>
        <w:tabs>
          <w:tab w:val="left" w:pos="990"/>
        </w:tabs>
        <w:spacing w:before="160" w:after="80" w:line="240" w:lineRule="auto"/>
        <w:rPr>
          <w:rFonts w:ascii="Cambria Math" w:eastAsia="Times New Roman" w:hAnsi="Cambria Math" w:cstheme="majorBidi"/>
          <w:b/>
          <w:color w:val="000000" w:themeColor="text1"/>
          <w:sz w:val="20"/>
          <w:szCs w:val="20"/>
        </w:rPr>
      </w:pPr>
      <w:r w:rsidRPr="0051137D">
        <w:rPr>
          <w:rFonts w:ascii="Cambria Math" w:eastAsia="Times New Roman" w:hAnsi="Cambria Math" w:cstheme="majorBidi"/>
          <w:b/>
          <w:color w:val="000000" w:themeColor="text1"/>
          <w:sz w:val="20"/>
          <w:szCs w:val="20"/>
        </w:rPr>
        <w:t>Recommendations:</w:t>
      </w:r>
    </w:p>
    <w:p w14:paraId="1D1140C2" w14:textId="22C71346" w:rsidR="000B3F3F"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0B3F3F">
        <w:rPr>
          <w:rFonts w:ascii="Cambria Math" w:eastAsia="Times New Roman" w:hAnsi="Cambria Math" w:cstheme="majorBidi"/>
          <w:b/>
          <w:color w:val="000000" w:themeColor="text1"/>
          <w:sz w:val="20"/>
          <w:szCs w:val="20"/>
        </w:rPr>
        <w:t>Acknowledgments:</w:t>
      </w:r>
    </w:p>
    <w:p w14:paraId="4A3B1D26" w14:textId="77777777" w:rsidR="00197A63" w:rsidRDefault="00197A63" w:rsidP="000B3F3F">
      <w:pPr>
        <w:tabs>
          <w:tab w:val="left" w:pos="990"/>
        </w:tabs>
        <w:spacing w:before="160" w:after="80" w:line="240" w:lineRule="auto"/>
        <w:rPr>
          <w:rFonts w:ascii="Cambria Math" w:eastAsia="Times New Roman" w:hAnsi="Cambria Math" w:cstheme="majorBidi"/>
          <w:b/>
          <w:color w:val="000000" w:themeColor="text1"/>
          <w:sz w:val="20"/>
          <w:szCs w:val="20"/>
        </w:rPr>
      </w:pPr>
    </w:p>
    <w:p w14:paraId="286A3D68" w14:textId="2E1E1D2A" w:rsidR="000B3F3F" w:rsidRDefault="0070685D" w:rsidP="000B3F3F">
      <w:pPr>
        <w:spacing w:after="120" w:line="240" w:lineRule="auto"/>
        <w:rPr>
          <w:rFonts w:ascii="Cambria Math" w:hAnsi="Cambria Math" w:cstheme="majorBidi"/>
          <w:b/>
          <w:bCs/>
        </w:rPr>
      </w:pPr>
      <w:r>
        <w:rPr>
          <w:rFonts w:ascii="Cambria Math" w:hAnsi="Cambria Math" w:cstheme="majorBidi"/>
          <w:b/>
          <w:bCs/>
        </w:rPr>
        <w:t>References</w:t>
      </w:r>
      <w:r w:rsidR="000B3F3F" w:rsidRPr="0051137D">
        <w:rPr>
          <w:rFonts w:ascii="Cambria Math" w:hAnsi="Cambria Math" w:cstheme="majorBidi"/>
          <w:b/>
          <w:bCs/>
        </w:rPr>
        <w:t xml:space="preserve">: </w:t>
      </w:r>
    </w:p>
    <w:p w14:paraId="5451AB2C" w14:textId="05C2ADA3" w:rsidR="00A814CA" w:rsidRPr="0051137D" w:rsidRDefault="00A814CA" w:rsidP="000B3F3F">
      <w:pPr>
        <w:spacing w:after="120" w:line="240" w:lineRule="auto"/>
        <w:rPr>
          <w:rFonts w:ascii="Cambria Math" w:hAnsi="Cambria Math" w:cstheme="majorBidi"/>
          <w:b/>
          <w:bCs/>
        </w:rPr>
      </w:pPr>
      <w:r>
        <w:rPr>
          <w:rFonts w:ascii="Cambria Math" w:hAnsi="Cambria Math" w:cstheme="majorBidi"/>
          <w:b/>
          <w:bCs/>
        </w:rPr>
        <w:t>T</w:t>
      </w:r>
      <w:r w:rsidRPr="00A814CA">
        <w:rPr>
          <w:rFonts w:ascii="Cambria Math" w:hAnsi="Cambria Math" w:cstheme="majorBidi"/>
          <w:b/>
          <w:bCs/>
        </w:rPr>
        <w:t xml:space="preserve">he </w:t>
      </w:r>
      <w:r>
        <w:rPr>
          <w:rFonts w:ascii="Cambria Math" w:hAnsi="Cambria Math" w:cstheme="majorBidi"/>
          <w:b/>
          <w:bCs/>
        </w:rPr>
        <w:t>Author</w:t>
      </w:r>
      <w:r w:rsidRPr="00A814CA">
        <w:rPr>
          <w:rFonts w:ascii="Cambria Math" w:hAnsi="Cambria Math" w:cstheme="majorBidi"/>
          <w:b/>
          <w:bCs/>
        </w:rPr>
        <w:t xml:space="preserve"> arranges alphabetically the references alphabetically according to the </w:t>
      </w:r>
      <w:r w:rsidRPr="00A814CA">
        <w:rPr>
          <w:rFonts w:ascii="Cambria Math" w:hAnsi="Cambria Math" w:cstheme="majorBidi"/>
          <w:b/>
          <w:bCs/>
          <w:color w:val="FF0000"/>
        </w:rPr>
        <w:t>APA system</w:t>
      </w:r>
      <w:r w:rsidRPr="00A814CA">
        <w:rPr>
          <w:rFonts w:ascii="Cambria Math" w:hAnsi="Cambria Math" w:cstheme="majorBidi"/>
          <w:b/>
          <w:bCs/>
        </w:rPr>
        <w:t>.</w:t>
      </w:r>
    </w:p>
    <w:p w14:paraId="6C7BC4B3" w14:textId="77777777" w:rsidR="00271809" w:rsidRPr="009670A7" w:rsidRDefault="00271809" w:rsidP="00271809">
      <w:pPr>
        <w:numPr>
          <w:ilvl w:val="0"/>
          <w:numId w:val="6"/>
        </w:numPr>
        <w:pBdr>
          <w:top w:val="nil"/>
          <w:left w:val="nil"/>
          <w:bottom w:val="nil"/>
          <w:right w:val="nil"/>
          <w:between w:val="nil"/>
        </w:pBdr>
        <w:spacing w:before="120" w:after="0" w:line="240" w:lineRule="auto"/>
        <w:ind w:left="426" w:hanging="284"/>
        <w:jc w:val="both"/>
        <w:rPr>
          <w:rFonts w:ascii="Cambria Math" w:hAnsi="Cambria Math"/>
          <w:color w:val="000000" w:themeColor="text1"/>
          <w:sz w:val="18"/>
          <w:szCs w:val="18"/>
        </w:rPr>
      </w:pPr>
      <w:proofErr w:type="spellStart"/>
      <w:r w:rsidRPr="009670A7">
        <w:rPr>
          <w:rFonts w:ascii="Cambria Math" w:hAnsi="Cambria Math"/>
          <w:color w:val="000000" w:themeColor="text1"/>
          <w:sz w:val="18"/>
          <w:szCs w:val="18"/>
          <w:lang w:val="fr-FR"/>
        </w:rPr>
        <w:t>Beaudreuil</w:t>
      </w:r>
      <w:proofErr w:type="spellEnd"/>
      <w:r w:rsidRPr="009670A7">
        <w:rPr>
          <w:rFonts w:ascii="Cambria Math" w:hAnsi="Cambria Math"/>
          <w:color w:val="000000" w:themeColor="text1"/>
          <w:sz w:val="18"/>
          <w:szCs w:val="18"/>
          <w:lang w:val="fr-FR"/>
        </w:rPr>
        <w:t xml:space="preserve"> S., </w:t>
      </w:r>
      <w:proofErr w:type="spellStart"/>
      <w:r w:rsidRPr="009670A7">
        <w:rPr>
          <w:rFonts w:ascii="Cambria Math" w:hAnsi="Cambria Math"/>
          <w:color w:val="000000" w:themeColor="text1"/>
          <w:sz w:val="18"/>
          <w:szCs w:val="18"/>
          <w:lang w:val="fr-FR"/>
        </w:rPr>
        <w:t>Hebibi</w:t>
      </w:r>
      <w:proofErr w:type="spellEnd"/>
      <w:r w:rsidRPr="009670A7">
        <w:rPr>
          <w:rFonts w:ascii="Cambria Math" w:hAnsi="Cambria Math"/>
          <w:color w:val="000000" w:themeColor="text1"/>
          <w:sz w:val="18"/>
          <w:szCs w:val="18"/>
          <w:lang w:val="fr-FR"/>
        </w:rPr>
        <w:t xml:space="preserve"> H., Charpentier B.</w:t>
      </w:r>
      <w:r>
        <w:rPr>
          <w:rFonts w:ascii="Cambria Math" w:hAnsi="Cambria Math"/>
          <w:color w:val="000000" w:themeColor="text1"/>
          <w:sz w:val="18"/>
          <w:szCs w:val="18"/>
          <w:lang w:val="fr-FR"/>
        </w:rPr>
        <w:t xml:space="preserve"> &amp;</w:t>
      </w:r>
      <w:r w:rsidRPr="009670A7">
        <w:rPr>
          <w:rFonts w:ascii="Cambria Math" w:hAnsi="Cambria Math"/>
          <w:color w:val="000000" w:themeColor="text1"/>
          <w:sz w:val="18"/>
          <w:szCs w:val="18"/>
          <w:lang w:val="fr-FR"/>
        </w:rPr>
        <w:t xml:space="preserve"> </w:t>
      </w:r>
      <w:proofErr w:type="spellStart"/>
      <w:r w:rsidRPr="009670A7">
        <w:rPr>
          <w:rFonts w:ascii="Cambria Math" w:hAnsi="Cambria Math"/>
          <w:color w:val="000000" w:themeColor="text1"/>
          <w:sz w:val="18"/>
          <w:szCs w:val="18"/>
          <w:lang w:val="fr-FR"/>
        </w:rPr>
        <w:t>Durrbachr</w:t>
      </w:r>
      <w:proofErr w:type="spellEnd"/>
      <w:r w:rsidRPr="009670A7">
        <w:rPr>
          <w:rFonts w:ascii="Cambria Math" w:hAnsi="Cambria Math"/>
          <w:color w:val="000000" w:themeColor="text1"/>
          <w:sz w:val="18"/>
          <w:szCs w:val="18"/>
          <w:lang w:val="fr-FR"/>
        </w:rPr>
        <w:t xml:space="preserve"> A. (2008). Les infections graves chez les patients en dialyse péritonéale et en hémodialyse chronique </w:t>
      </w:r>
      <w:r w:rsidRPr="009670A7">
        <w:rPr>
          <w:rFonts w:ascii="Cambria Math" w:hAnsi="Cambria Math"/>
          <w:color w:val="000000" w:themeColor="text1"/>
          <w:sz w:val="18"/>
          <w:szCs w:val="18"/>
          <w:lang w:val="fr-FR"/>
        </w:rPr>
        <w:t xml:space="preserve">conventionnelle : péritonites et infections de la voie d’abord vasculaire. </w:t>
      </w:r>
      <w:proofErr w:type="spellStart"/>
      <w:r w:rsidRPr="009670A7">
        <w:rPr>
          <w:rFonts w:ascii="Cambria Math" w:hAnsi="Cambria Math"/>
          <w:i/>
          <w:iCs/>
          <w:color w:val="000000" w:themeColor="text1"/>
          <w:sz w:val="18"/>
          <w:szCs w:val="18"/>
        </w:rPr>
        <w:t>Réanimation</w:t>
      </w:r>
      <w:proofErr w:type="spellEnd"/>
      <w:r w:rsidRPr="009670A7">
        <w:rPr>
          <w:rFonts w:ascii="Cambria Math" w:hAnsi="Cambria Math"/>
          <w:color w:val="000000" w:themeColor="text1"/>
          <w:sz w:val="18"/>
          <w:szCs w:val="18"/>
        </w:rPr>
        <w:t>. 17(3): 233-241</w:t>
      </w:r>
      <w:r>
        <w:rPr>
          <w:rFonts w:ascii="Cambria Math" w:hAnsi="Cambria Math"/>
          <w:color w:val="000000" w:themeColor="text1"/>
          <w:sz w:val="18"/>
          <w:szCs w:val="18"/>
        </w:rPr>
        <w:t xml:space="preserve">, </w:t>
      </w:r>
      <w:r w:rsidRPr="00D62C74">
        <w:rPr>
          <w:rFonts w:ascii="Cambria Math" w:hAnsi="Cambria Math"/>
          <w:color w:val="006699"/>
          <w:sz w:val="16"/>
          <w:szCs w:val="16"/>
        </w:rPr>
        <w:t>https://doi.org/10.1016/j.reaurg.2008.01.014.</w:t>
      </w:r>
    </w:p>
    <w:p w14:paraId="633609DA" w14:textId="77777777" w:rsidR="00271809" w:rsidRDefault="00271809" w:rsidP="00271809">
      <w:pPr>
        <w:numPr>
          <w:ilvl w:val="0"/>
          <w:numId w:val="6"/>
        </w:numPr>
        <w:pBdr>
          <w:top w:val="nil"/>
          <w:left w:val="nil"/>
          <w:bottom w:val="nil"/>
          <w:right w:val="nil"/>
          <w:between w:val="nil"/>
        </w:pBdr>
        <w:spacing w:before="120" w:after="0" w:line="240" w:lineRule="auto"/>
        <w:ind w:left="426" w:hanging="284"/>
        <w:jc w:val="both"/>
        <w:rPr>
          <w:rFonts w:ascii="Cambria Math" w:hAnsi="Cambria Math"/>
          <w:color w:val="000000" w:themeColor="text1"/>
          <w:sz w:val="18"/>
          <w:szCs w:val="18"/>
        </w:rPr>
      </w:pPr>
      <w:r w:rsidRPr="009670A7">
        <w:rPr>
          <w:rFonts w:ascii="Cambria Math" w:hAnsi="Cambria Math"/>
          <w:color w:val="000000" w:themeColor="text1"/>
          <w:sz w:val="18"/>
          <w:szCs w:val="18"/>
        </w:rPr>
        <w:t>Evans R.C.</w:t>
      </w:r>
      <w:r>
        <w:rPr>
          <w:rFonts w:ascii="Cambria Math" w:hAnsi="Cambria Math"/>
          <w:color w:val="000000" w:themeColor="text1"/>
          <w:sz w:val="18"/>
          <w:szCs w:val="18"/>
        </w:rPr>
        <w:t xml:space="preserve"> &amp;</w:t>
      </w:r>
      <w:r w:rsidRPr="009670A7">
        <w:rPr>
          <w:rFonts w:ascii="Cambria Math" w:hAnsi="Cambria Math"/>
          <w:color w:val="000000" w:themeColor="text1"/>
          <w:sz w:val="18"/>
          <w:szCs w:val="18"/>
        </w:rPr>
        <w:t xml:space="preserve"> Holmes C.J.</w:t>
      </w:r>
      <w:r>
        <w:rPr>
          <w:rFonts w:ascii="Cambria Math" w:hAnsi="Cambria Math"/>
          <w:color w:val="000000" w:themeColor="text1"/>
          <w:sz w:val="18"/>
          <w:szCs w:val="18"/>
        </w:rPr>
        <w:t xml:space="preserve"> (1987).</w:t>
      </w:r>
      <w:r w:rsidRPr="009670A7">
        <w:rPr>
          <w:rFonts w:ascii="Cambria Math" w:hAnsi="Cambria Math"/>
          <w:color w:val="000000" w:themeColor="text1"/>
          <w:sz w:val="18"/>
          <w:szCs w:val="18"/>
        </w:rPr>
        <w:t xml:space="preserve"> Effect of vancomycin hydrochloride on Staphylococcus epidermidis biofilm associated with silicone elastomer. </w:t>
      </w:r>
      <w:r w:rsidRPr="00AD7156">
        <w:rPr>
          <w:rFonts w:ascii="Cambria Math" w:hAnsi="Cambria Math"/>
          <w:i/>
          <w:iCs/>
          <w:color w:val="000000" w:themeColor="text1"/>
          <w:sz w:val="18"/>
          <w:szCs w:val="18"/>
        </w:rPr>
        <w:t>Antimicrobial Agents Chemotherapy</w:t>
      </w:r>
      <w:r>
        <w:rPr>
          <w:rFonts w:ascii="Cambria Math" w:hAnsi="Cambria Math"/>
          <w:color w:val="000000" w:themeColor="text1"/>
          <w:sz w:val="18"/>
          <w:szCs w:val="18"/>
        </w:rPr>
        <w:t>,</w:t>
      </w:r>
      <w:r w:rsidRPr="009670A7">
        <w:rPr>
          <w:rFonts w:ascii="Cambria Math" w:hAnsi="Cambria Math"/>
          <w:color w:val="000000" w:themeColor="text1"/>
          <w:sz w:val="18"/>
          <w:szCs w:val="18"/>
        </w:rPr>
        <w:t xml:space="preserve"> 31(6): 889–894</w:t>
      </w:r>
      <w:r>
        <w:rPr>
          <w:rFonts w:ascii="Cambria Math" w:hAnsi="Cambria Math"/>
          <w:color w:val="000000" w:themeColor="text1"/>
          <w:sz w:val="18"/>
          <w:szCs w:val="18"/>
        </w:rPr>
        <w:t xml:space="preserve">, </w:t>
      </w:r>
      <w:r w:rsidRPr="00D62C74">
        <w:rPr>
          <w:rFonts w:ascii="Cambria Math" w:hAnsi="Cambria Math"/>
          <w:color w:val="006699"/>
          <w:sz w:val="16"/>
          <w:szCs w:val="16"/>
        </w:rPr>
        <w:t>https://doi.org/10.1128/aac.31.6.889.</w:t>
      </w:r>
    </w:p>
    <w:p w14:paraId="2B24CFBB" w14:textId="77777777" w:rsidR="00271809" w:rsidRPr="009670A7" w:rsidRDefault="00271809" w:rsidP="00271809">
      <w:pPr>
        <w:numPr>
          <w:ilvl w:val="0"/>
          <w:numId w:val="6"/>
        </w:numPr>
        <w:pBdr>
          <w:top w:val="nil"/>
          <w:left w:val="nil"/>
          <w:bottom w:val="nil"/>
          <w:right w:val="nil"/>
          <w:between w:val="nil"/>
        </w:pBdr>
        <w:spacing w:before="120" w:after="0" w:line="240" w:lineRule="auto"/>
        <w:ind w:left="426" w:hanging="284"/>
        <w:jc w:val="both"/>
        <w:rPr>
          <w:rFonts w:ascii="Cambria Math" w:hAnsi="Cambria Math"/>
          <w:color w:val="000000" w:themeColor="text1"/>
          <w:sz w:val="18"/>
          <w:szCs w:val="18"/>
        </w:rPr>
      </w:pPr>
      <w:r w:rsidRPr="009670A7">
        <w:rPr>
          <w:rFonts w:ascii="Cambria Math" w:hAnsi="Cambria Math"/>
          <w:color w:val="000000" w:themeColor="text1"/>
          <w:sz w:val="18"/>
          <w:szCs w:val="18"/>
        </w:rPr>
        <w:t>George A. O'Toole.</w:t>
      </w:r>
      <w:r>
        <w:rPr>
          <w:rFonts w:ascii="Cambria Math" w:hAnsi="Cambria Math"/>
          <w:color w:val="000000" w:themeColor="text1"/>
          <w:sz w:val="18"/>
          <w:szCs w:val="18"/>
        </w:rPr>
        <w:t xml:space="preserve"> (2011).</w:t>
      </w:r>
      <w:r w:rsidRPr="009670A7">
        <w:rPr>
          <w:rFonts w:ascii="Cambria Math" w:hAnsi="Cambria Math"/>
          <w:color w:val="000000" w:themeColor="text1"/>
          <w:sz w:val="18"/>
          <w:szCs w:val="18"/>
        </w:rPr>
        <w:t xml:space="preserve"> Microtiter Dish Biofilm Formation Assay. </w:t>
      </w:r>
      <w:r w:rsidRPr="00B12D39">
        <w:rPr>
          <w:rFonts w:ascii="Cambria Math" w:hAnsi="Cambria Math"/>
          <w:i/>
          <w:iCs/>
          <w:color w:val="000000" w:themeColor="text1"/>
          <w:sz w:val="18"/>
          <w:szCs w:val="18"/>
        </w:rPr>
        <w:t>Journal of Visualized Experiments</w:t>
      </w:r>
      <w:r w:rsidRPr="009670A7">
        <w:rPr>
          <w:rFonts w:ascii="Cambria Math" w:hAnsi="Cambria Math"/>
          <w:color w:val="000000" w:themeColor="text1"/>
          <w:sz w:val="18"/>
          <w:szCs w:val="18"/>
        </w:rPr>
        <w:t>. (47): 2437</w:t>
      </w:r>
      <w:r>
        <w:rPr>
          <w:rFonts w:ascii="Cambria Math" w:hAnsi="Cambria Math"/>
          <w:color w:val="000000" w:themeColor="text1"/>
          <w:sz w:val="18"/>
          <w:szCs w:val="18"/>
        </w:rPr>
        <w:t xml:space="preserve">, </w:t>
      </w:r>
      <w:r w:rsidRPr="00D62C74">
        <w:rPr>
          <w:rFonts w:ascii="Cambria Math" w:hAnsi="Cambria Math"/>
          <w:color w:val="006699"/>
          <w:sz w:val="16"/>
          <w:szCs w:val="16"/>
        </w:rPr>
        <w:t>https://doi.org/10.3791/2437.</w:t>
      </w:r>
    </w:p>
    <w:p w14:paraId="3E42031D" w14:textId="77777777" w:rsidR="00271809" w:rsidRDefault="00271809" w:rsidP="00271809">
      <w:pPr>
        <w:numPr>
          <w:ilvl w:val="0"/>
          <w:numId w:val="6"/>
        </w:numPr>
        <w:pBdr>
          <w:top w:val="nil"/>
          <w:left w:val="nil"/>
          <w:bottom w:val="nil"/>
          <w:right w:val="nil"/>
          <w:between w:val="nil"/>
        </w:pBdr>
        <w:spacing w:before="120" w:after="0" w:line="240" w:lineRule="auto"/>
        <w:ind w:left="426" w:hanging="284"/>
        <w:jc w:val="both"/>
        <w:rPr>
          <w:rFonts w:ascii="Cambria Math" w:hAnsi="Cambria Math"/>
          <w:color w:val="000000" w:themeColor="text1"/>
          <w:sz w:val="18"/>
          <w:szCs w:val="18"/>
        </w:rPr>
      </w:pPr>
      <w:r w:rsidRPr="009670A7">
        <w:rPr>
          <w:rFonts w:ascii="Cambria Math" w:hAnsi="Cambria Math"/>
          <w:color w:val="000000" w:themeColor="text1"/>
          <w:sz w:val="18"/>
          <w:szCs w:val="18"/>
        </w:rPr>
        <w:t xml:space="preserve">Judith H. Merritt, Daniel E. </w:t>
      </w:r>
      <w:proofErr w:type="spellStart"/>
      <w:r w:rsidRPr="009670A7">
        <w:rPr>
          <w:rFonts w:ascii="Cambria Math" w:hAnsi="Cambria Math"/>
          <w:color w:val="000000" w:themeColor="text1"/>
          <w:sz w:val="18"/>
          <w:szCs w:val="18"/>
        </w:rPr>
        <w:t>Kadouri</w:t>
      </w:r>
      <w:proofErr w:type="spellEnd"/>
      <w:r w:rsidRPr="009670A7">
        <w:rPr>
          <w:rFonts w:ascii="Cambria Math" w:hAnsi="Cambria Math"/>
          <w:color w:val="000000" w:themeColor="text1"/>
          <w:sz w:val="18"/>
          <w:szCs w:val="18"/>
        </w:rPr>
        <w:t xml:space="preserve">, </w:t>
      </w:r>
      <w:r>
        <w:rPr>
          <w:rFonts w:ascii="Cambria Math" w:hAnsi="Cambria Math"/>
          <w:color w:val="000000" w:themeColor="text1"/>
          <w:sz w:val="18"/>
          <w:szCs w:val="18"/>
        </w:rPr>
        <w:t>&amp;</w:t>
      </w:r>
      <w:r w:rsidRPr="009670A7">
        <w:rPr>
          <w:rFonts w:ascii="Cambria Math" w:hAnsi="Cambria Math"/>
          <w:color w:val="000000" w:themeColor="text1"/>
          <w:sz w:val="18"/>
          <w:szCs w:val="18"/>
        </w:rPr>
        <w:t xml:space="preserve"> George A. O’Toole.</w:t>
      </w:r>
      <w:r>
        <w:rPr>
          <w:rFonts w:ascii="Cambria Math" w:hAnsi="Cambria Math"/>
          <w:color w:val="000000" w:themeColor="text1"/>
          <w:sz w:val="18"/>
          <w:szCs w:val="18"/>
        </w:rPr>
        <w:t xml:space="preserve"> (2005).</w:t>
      </w:r>
      <w:r w:rsidRPr="009670A7">
        <w:rPr>
          <w:rFonts w:ascii="Cambria Math" w:hAnsi="Cambria Math"/>
          <w:color w:val="000000" w:themeColor="text1"/>
          <w:sz w:val="18"/>
          <w:szCs w:val="18"/>
        </w:rPr>
        <w:t xml:space="preserve"> </w:t>
      </w:r>
      <w:r w:rsidRPr="00B12D39">
        <w:rPr>
          <w:rFonts w:ascii="Cambria Math" w:hAnsi="Cambria Math"/>
          <w:i/>
          <w:iCs/>
          <w:color w:val="000000" w:themeColor="text1"/>
          <w:sz w:val="18"/>
          <w:szCs w:val="18"/>
        </w:rPr>
        <w:t xml:space="preserve">Growing and </w:t>
      </w:r>
      <w:proofErr w:type="spellStart"/>
      <w:r w:rsidRPr="00B12D39">
        <w:rPr>
          <w:rFonts w:ascii="Cambria Math" w:hAnsi="Cambria Math"/>
          <w:i/>
          <w:iCs/>
          <w:color w:val="000000" w:themeColor="text1"/>
          <w:sz w:val="18"/>
          <w:szCs w:val="18"/>
        </w:rPr>
        <w:t>AnalyzingStatic</w:t>
      </w:r>
      <w:proofErr w:type="spellEnd"/>
      <w:r w:rsidRPr="00B12D39">
        <w:rPr>
          <w:rFonts w:ascii="Cambria Math" w:hAnsi="Cambria Math"/>
          <w:i/>
          <w:iCs/>
          <w:color w:val="000000" w:themeColor="text1"/>
          <w:sz w:val="18"/>
          <w:szCs w:val="18"/>
        </w:rPr>
        <w:t xml:space="preserve"> Biofilms</w:t>
      </w:r>
      <w:r w:rsidRPr="009670A7">
        <w:rPr>
          <w:rFonts w:ascii="Cambria Math" w:hAnsi="Cambria Math"/>
          <w:color w:val="000000" w:themeColor="text1"/>
          <w:sz w:val="18"/>
          <w:szCs w:val="18"/>
        </w:rPr>
        <w:t>. Current Protocols in Microbiology. Chap :1, Unit–1B.1.</w:t>
      </w:r>
    </w:p>
    <w:p w14:paraId="7D004757" w14:textId="0ABC14EF" w:rsidR="000B3F3F" w:rsidRPr="00701529" w:rsidRDefault="000B3F3F" w:rsidP="00271809">
      <w:pPr>
        <w:spacing w:before="120" w:after="0" w:line="240" w:lineRule="auto"/>
        <w:ind w:left="567"/>
        <w:jc w:val="both"/>
        <w:rPr>
          <w:rFonts w:ascii="Cambria Math" w:hAnsi="Cambria Math" w:cstheme="majorBidi"/>
          <w:sz w:val="16"/>
          <w:szCs w:val="16"/>
        </w:rPr>
      </w:pPr>
    </w:p>
    <w:p w14:paraId="2947F3B3" w14:textId="77777777" w:rsidR="00197A63" w:rsidRDefault="00197A63" w:rsidP="000B3F3F">
      <w:pPr>
        <w:pStyle w:val="ListParagraph"/>
        <w:spacing w:after="0" w:line="240" w:lineRule="auto"/>
        <w:ind w:left="284"/>
        <w:contextualSpacing w:val="0"/>
        <w:jc w:val="both"/>
        <w:rPr>
          <w:rFonts w:ascii="Cambria Math" w:eastAsiaTheme="minorHAnsi" w:hAnsi="Cambria Math" w:cstheme="majorBidi"/>
          <w:sz w:val="20"/>
          <w:szCs w:val="20"/>
        </w:rPr>
        <w:sectPr w:rsidR="00197A63" w:rsidSect="00197A63">
          <w:type w:val="continuous"/>
          <w:pgSz w:w="11906" w:h="16838" w:code="9"/>
          <w:pgMar w:top="1134" w:right="1077" w:bottom="851" w:left="1077" w:header="720" w:footer="410" w:gutter="0"/>
          <w:cols w:num="2" w:space="720"/>
          <w:titlePg/>
          <w:docGrid w:linePitch="360"/>
        </w:sectPr>
      </w:pPr>
    </w:p>
    <w:p w14:paraId="732AA0A1" w14:textId="77777777" w:rsidR="000B3F3F" w:rsidRP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3039C410" w14:textId="77777777" w:rsidR="000B3F3F" w:rsidRPr="0051137D" w:rsidRDefault="000B3F3F" w:rsidP="000B3F3F">
      <w:pPr>
        <w:pStyle w:val="ListParagraph"/>
        <w:spacing w:before="240" w:after="0" w:line="240" w:lineRule="auto"/>
        <w:ind w:left="284"/>
        <w:contextualSpacing w:val="0"/>
        <w:jc w:val="both"/>
        <w:rPr>
          <w:rFonts w:ascii="Cambria Math" w:hAnsi="Cambria Math" w:cstheme="majorBidi"/>
          <w:b/>
          <w:rtl/>
        </w:rPr>
      </w:pPr>
    </w:p>
    <w:p w14:paraId="6B8EC46C" w14:textId="77777777" w:rsidR="000B3F3F" w:rsidRPr="00123846" w:rsidRDefault="000B3F3F" w:rsidP="00123846">
      <w:pPr>
        <w:spacing w:line="240" w:lineRule="auto"/>
        <w:jc w:val="center"/>
        <w:rPr>
          <w:rFonts w:ascii="Cambria Math" w:hAnsi="Cambria Math"/>
          <w:color w:val="000000" w:themeColor="text1"/>
          <w:sz w:val="20"/>
          <w:szCs w:val="20"/>
        </w:rPr>
      </w:pPr>
    </w:p>
    <w:sectPr w:rsidR="000B3F3F" w:rsidRPr="00123846" w:rsidSect="002C2223">
      <w:type w:val="continuous"/>
      <w:pgSz w:w="11906" w:h="16838" w:code="9"/>
      <w:pgMar w:top="1134" w:right="1077" w:bottom="851" w:left="1077" w:header="720"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A7A3" w14:textId="77777777" w:rsidR="002E0EDB" w:rsidRDefault="002E0EDB" w:rsidP="007D4353">
      <w:pPr>
        <w:spacing w:after="0" w:line="240" w:lineRule="auto"/>
      </w:pPr>
      <w:r>
        <w:separator/>
      </w:r>
    </w:p>
  </w:endnote>
  <w:endnote w:type="continuationSeparator" w:id="0">
    <w:p w14:paraId="681A0679" w14:textId="77777777" w:rsidR="002E0EDB" w:rsidRDefault="002E0EDB" w:rsidP="007D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khbar MT">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Ind w:w="-1" w:type="dxa"/>
      <w:tblBorders>
        <w:top w:val="single" w:sz="12" w:space="0" w:color="4A2B3D"/>
      </w:tblBorders>
      <w:shd w:val="clear" w:color="auto" w:fill="FFCC00"/>
      <w:tblLook w:val="04A0" w:firstRow="1" w:lastRow="0" w:firstColumn="1" w:lastColumn="0" w:noHBand="0" w:noVBand="1"/>
    </w:tblPr>
    <w:tblGrid>
      <w:gridCol w:w="9181"/>
      <w:gridCol w:w="571"/>
    </w:tblGrid>
    <w:tr w:rsidR="00A814CA" w:rsidRPr="007D4353" w14:paraId="0325AA45" w14:textId="77777777" w:rsidTr="00C73BC3">
      <w:trPr>
        <w:trHeight w:val="541"/>
      </w:trPr>
      <w:tc>
        <w:tcPr>
          <w:tcW w:w="4707" w:type="pct"/>
          <w:shd w:val="clear" w:color="auto" w:fill="auto"/>
        </w:tcPr>
        <w:p w14:paraId="04F9E21F" w14:textId="542CBAC7" w:rsidR="00A814CA" w:rsidRPr="007D4353" w:rsidRDefault="00C73BC3" w:rsidP="00A814CA">
          <w:pPr>
            <w:tabs>
              <w:tab w:val="center" w:pos="4680"/>
              <w:tab w:val="right" w:pos="9360"/>
            </w:tabs>
            <w:bidi/>
            <w:spacing w:before="240" w:after="0" w:line="240" w:lineRule="auto"/>
            <w:jc w:val="both"/>
            <w:rPr>
              <w:rFonts w:ascii="Cambria Math" w:eastAsia="Calibri" w:hAnsi="Cambria Math" w:cs="Arial"/>
              <w:i/>
              <w:iCs/>
              <w:sz w:val="21"/>
              <w:szCs w:val="21"/>
            </w:rPr>
          </w:pPr>
          <w:r w:rsidRPr="00C73BC3">
            <w:rPr>
              <w:rFonts w:ascii="Cambria Math" w:eastAsia="Calibri" w:hAnsi="Cambria Math" w:cs="Times New Roman"/>
              <w:i/>
              <w:iCs/>
              <w:sz w:val="20"/>
              <w:szCs w:val="20"/>
              <w:lang w:bidi="ar-JO"/>
            </w:rPr>
            <w:t>Author Name</w:t>
          </w:r>
        </w:p>
      </w:tc>
      <w:tc>
        <w:tcPr>
          <w:tcW w:w="293" w:type="pct"/>
          <w:shd w:val="clear" w:color="auto" w:fill="4A2B3D"/>
        </w:tcPr>
        <w:p w14:paraId="0164628F" w14:textId="77777777" w:rsidR="00A814CA" w:rsidRPr="007D4353" w:rsidRDefault="00A814CA" w:rsidP="00A814CA">
          <w:pPr>
            <w:tabs>
              <w:tab w:val="center" w:pos="169"/>
              <w:tab w:val="center" w:pos="4680"/>
              <w:tab w:val="right" w:pos="9360"/>
            </w:tabs>
            <w:spacing w:before="120" w:after="0" w:line="240" w:lineRule="auto"/>
            <w:jc w:val="center"/>
            <w:rPr>
              <w:rFonts w:ascii="Cambria Math" w:eastAsia="Calibri" w:hAnsi="Cambria Math" w:cs="Times New Roman"/>
              <w:color w:val="FFFFFF"/>
              <w:sz w:val="24"/>
              <w:szCs w:val="24"/>
              <w:lang w:bidi="ar-JO"/>
            </w:rPr>
          </w:pPr>
          <w:r w:rsidRPr="007D4353">
            <w:rPr>
              <w:rFonts w:ascii="Cambria Math" w:eastAsia="Calibri" w:hAnsi="Cambria Math" w:cs="Times New Roman"/>
              <w:color w:val="FFFFFF"/>
              <w:sz w:val="20"/>
              <w:szCs w:val="20"/>
            </w:rPr>
            <w:fldChar w:fldCharType="begin"/>
          </w:r>
          <w:r w:rsidRPr="007D4353">
            <w:rPr>
              <w:rFonts w:ascii="Cambria Math" w:eastAsia="Calibri" w:hAnsi="Cambria Math" w:cs="Times New Roman"/>
              <w:color w:val="FFFFFF"/>
              <w:sz w:val="20"/>
              <w:szCs w:val="20"/>
            </w:rPr>
            <w:instrText>PAGE    \* MERGEFORMAT</w:instrText>
          </w:r>
          <w:r w:rsidRPr="007D4353">
            <w:rPr>
              <w:rFonts w:ascii="Cambria Math" w:eastAsia="Calibri" w:hAnsi="Cambria Math" w:cs="Times New Roman"/>
              <w:color w:val="FFFFFF"/>
              <w:sz w:val="20"/>
              <w:szCs w:val="20"/>
            </w:rPr>
            <w:fldChar w:fldCharType="separate"/>
          </w:r>
          <w:r w:rsidRPr="007D4353">
            <w:rPr>
              <w:rFonts w:ascii="Cambria Math" w:eastAsia="Calibri" w:hAnsi="Cambria Math" w:cs="Cambria Math"/>
              <w:noProof/>
              <w:color w:val="FFFFFF"/>
              <w:sz w:val="20"/>
              <w:szCs w:val="20"/>
              <w:lang w:val="ar-SA"/>
            </w:rPr>
            <w:t>1</w:t>
          </w:r>
          <w:r w:rsidRPr="007D4353">
            <w:rPr>
              <w:rFonts w:ascii="Cambria Math" w:eastAsia="Calibri" w:hAnsi="Cambria Math" w:cs="Cambria Math"/>
              <w:noProof/>
              <w:color w:val="FFFFFF"/>
              <w:sz w:val="20"/>
              <w:szCs w:val="20"/>
              <w:lang w:val="ar-SA"/>
            </w:rPr>
            <w:t>4</w:t>
          </w:r>
          <w:r w:rsidRPr="007D4353">
            <w:rPr>
              <w:rFonts w:ascii="Cambria Math" w:eastAsia="Calibri" w:hAnsi="Cambria Math" w:cs="Times New Roman"/>
              <w:color w:val="FFFFFF"/>
              <w:sz w:val="20"/>
              <w:szCs w:val="20"/>
            </w:rPr>
            <w:fldChar w:fldCharType="end"/>
          </w:r>
        </w:p>
      </w:tc>
    </w:tr>
  </w:tbl>
  <w:p w14:paraId="27434A25" w14:textId="77777777" w:rsidR="007D4353" w:rsidRDefault="007D4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A072" w14:textId="2B75C7D7" w:rsidR="009C5FD8" w:rsidRDefault="0053644A" w:rsidP="0053644A">
    <w:pPr>
      <w:pStyle w:val="Footer"/>
      <w:tabs>
        <w:tab w:val="clear" w:pos="4680"/>
        <w:tab w:val="clear" w:pos="9360"/>
        <w:tab w:val="left" w:pos="6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458D" w14:textId="77777777" w:rsidR="002E0EDB" w:rsidRDefault="002E0EDB" w:rsidP="007D4353">
      <w:pPr>
        <w:spacing w:after="0" w:line="240" w:lineRule="auto"/>
      </w:pPr>
      <w:r>
        <w:separator/>
      </w:r>
    </w:p>
  </w:footnote>
  <w:footnote w:type="continuationSeparator" w:id="0">
    <w:p w14:paraId="23645C7C" w14:textId="77777777" w:rsidR="002E0EDB" w:rsidRDefault="002E0EDB" w:rsidP="007D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0E27" w14:textId="69399C9E" w:rsidR="000B5029" w:rsidRPr="00C73BC3" w:rsidRDefault="00C73BC3" w:rsidP="00C73BC3">
    <w:pPr>
      <w:tabs>
        <w:tab w:val="center" w:pos="4320"/>
        <w:tab w:val="right" w:pos="8640"/>
      </w:tabs>
      <w:spacing w:after="240" w:line="240" w:lineRule="auto"/>
    </w:pPr>
    <w:r w:rsidRPr="002C2223">
      <w:rPr>
        <w:rFonts w:ascii="Cambria Math" w:eastAsia="Calibri" w:hAnsi="Cambria Math" w:cs="Arial"/>
        <w:noProof/>
        <w:sz w:val="20"/>
        <w:szCs w:val="20"/>
        <w:lang w:val="en-GB" w:eastAsia="en-GB"/>
      </w:rPr>
      <mc:AlternateContent>
        <mc:Choice Requires="wps">
          <w:drawing>
            <wp:anchor distT="4294967291" distB="4294967291" distL="114300" distR="114300" simplePos="0" relativeHeight="251659264" behindDoc="0" locked="0" layoutInCell="1" allowOverlap="1" wp14:anchorId="4B238813" wp14:editId="15C46ADC">
              <wp:simplePos x="0" y="0"/>
              <wp:positionH relativeFrom="column">
                <wp:posOffset>1905</wp:posOffset>
              </wp:positionH>
              <wp:positionV relativeFrom="paragraph">
                <wp:posOffset>180974</wp:posOffset>
              </wp:positionV>
              <wp:extent cx="62103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0300" cy="0"/>
                      </a:xfrm>
                      <a:prstGeom prst="line">
                        <a:avLst/>
                      </a:prstGeom>
                      <a:noFill/>
                      <a:ln w="19050">
                        <a:solidFill>
                          <a:srgbClr val="4A2B3D"/>
                        </a:solidFill>
                        <a:round/>
                        <a:headEnd/>
                        <a:tailEnd/>
                      </a:ln>
                    </wps:spPr>
                    <wps:bodyPr/>
                  </wps:wsp>
                </a:graphicData>
              </a:graphic>
              <wp14:sizeRelH relativeFrom="margin">
                <wp14:pctWidth>0</wp14:pctWidth>
              </wp14:sizeRelH>
              <wp14:sizeRelV relativeFrom="page">
                <wp14:pctHeight>0</wp14:pctHeight>
              </wp14:sizeRelV>
            </wp:anchor>
          </w:drawing>
        </mc:Choice>
        <mc:Fallback>
          <w:pict>
            <v:line w14:anchorId="7417756B" id="Straight Connector 13"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5pt,14.25pt" to="489.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" strokecolor="#4a2b3d" strokeweight="1.5pt">
              <o:lock v:ext="edit" shapetype="f"/>
            </v:line>
          </w:pict>
        </mc:Fallback>
      </mc:AlternateContent>
    </w:r>
    <w:r w:rsidRPr="00C73BC3">
      <w:t xml:space="preserve"> </w:t>
    </w:r>
    <w:r w:rsidRPr="00C73BC3">
      <w:rPr>
        <w:rFonts w:ascii="Cambria Math" w:eastAsia="Calibri" w:hAnsi="Cambria Math" w:cs="Arial"/>
        <w:noProof/>
        <w:sz w:val="20"/>
        <w:szCs w:val="20"/>
        <w:lang w:val="en-GB" w:eastAsia="en-GB"/>
      </w:rPr>
      <w:t xml:space="preserve">Current Research in Microbiology and Infection (CRMI), </w:t>
    </w:r>
    <w:r w:rsidR="003A476A">
      <w:rPr>
        <w:rFonts w:ascii="Cambria Math" w:eastAsia="Calibri" w:hAnsi="Cambria Math" w:cs="Arial"/>
        <w:noProof/>
        <w:sz w:val="20"/>
        <w:szCs w:val="20"/>
        <w:lang w:val="en-GB" w:eastAsia="en-GB"/>
      </w:rPr>
      <w:t>**</w:t>
    </w:r>
    <w:r w:rsidRPr="00C73BC3">
      <w:rPr>
        <w:rFonts w:ascii="Cambria Math" w:eastAsia="Calibri" w:hAnsi="Cambria Math" w:cs="Arial"/>
        <w:noProof/>
        <w:sz w:val="20"/>
        <w:szCs w:val="20"/>
        <w:lang w:val="en-GB" w:eastAsia="en-GB"/>
      </w:rPr>
      <w:t>(</w:t>
    </w:r>
    <w:r w:rsidR="003A476A">
      <w:rPr>
        <w:rFonts w:ascii="Cambria Math" w:eastAsia="Calibri" w:hAnsi="Cambria Math" w:cs="Arial"/>
        <w:noProof/>
        <w:sz w:val="20"/>
        <w:szCs w:val="20"/>
        <w:lang w:val="en-GB" w:eastAsia="en-GB"/>
      </w:rPr>
      <w:t>**</w:t>
    </w:r>
    <w:r w:rsidRPr="00C73BC3">
      <w:rPr>
        <w:rFonts w:ascii="Cambria Math" w:eastAsia="Calibri" w:hAnsi="Cambria Math" w:cs="Arial"/>
        <w:noProof/>
        <w:sz w:val="20"/>
        <w:szCs w:val="20"/>
        <w:lang w:val="en-GB" w:eastAsia="en-GB"/>
      </w:rPr>
      <w:t>) 202</w:t>
    </w:r>
    <w:r w:rsidR="003A476A">
      <w:rPr>
        <w:rFonts w:ascii="Cambria Math" w:eastAsia="Calibri" w:hAnsi="Cambria Math" w:cs="Arial"/>
        <w:noProof/>
        <w:sz w:val="20"/>
        <w:szCs w:val="20"/>
        <w:lang w:val="en-GB" w:eastAsia="en-GB"/>
      </w:rPr>
      <w:t>*</w:t>
    </w:r>
    <w:r w:rsidRPr="00C73BC3">
      <w:rPr>
        <w:rFonts w:ascii="Cambria Math" w:eastAsia="Calibri" w:hAnsi="Cambria Math" w:cs="Arial"/>
        <w:noProof/>
        <w:sz w:val="20"/>
        <w:szCs w:val="20"/>
        <w:lang w:val="en-GB" w:eastAsia="en-GB"/>
      </w:rPr>
      <w:t xml:space="preserve">: </w:t>
    </w:r>
    <w:r w:rsidR="003A476A">
      <w:rPr>
        <w:rFonts w:ascii="Cambria Math" w:eastAsia="Calibri" w:hAnsi="Cambria Math" w:cs="Arial"/>
        <w:noProof/>
        <w:sz w:val="20"/>
        <w:szCs w:val="20"/>
        <w:lang w:val="en-GB" w:eastAsia="en-GB"/>
      </w:rPr>
      <w:t>**</w:t>
    </w:r>
    <w:r w:rsidRPr="00C73BC3">
      <w:rPr>
        <w:rFonts w:ascii="Cambria Math" w:eastAsia="Calibri" w:hAnsi="Cambria Math" w:cs="Arial"/>
        <w:noProof/>
        <w:sz w:val="20"/>
        <w:szCs w:val="20"/>
        <w:lang w:val="en-GB" w:eastAsia="en-GB"/>
      </w:rPr>
      <w:t>-</w:t>
    </w:r>
    <w:r w:rsidR="003A476A">
      <w:rPr>
        <w:rFonts w:ascii="Cambria Math" w:eastAsia="Calibri" w:hAnsi="Cambria Math" w:cs="Arial"/>
        <w:noProof/>
        <w:sz w:val="20"/>
        <w:szCs w:val="20"/>
        <w:lang w:val="en-GB" w:eastAsia="en-GB"/>
      </w:rPr>
      <w:t>**</w:t>
    </w:r>
    <w:r w:rsidRPr="002C2223">
      <w:rPr>
        <w:rFonts w:ascii="Cambria Math" w:eastAsia="Calibri" w:hAnsi="Cambria Math" w:cs="Arial"/>
        <w:sz w:val="20"/>
        <w:szCs w:val="20"/>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3DE"/>
    <w:multiLevelType w:val="hybridMultilevel"/>
    <w:tmpl w:val="6C4C1E22"/>
    <w:lvl w:ilvl="0" w:tplc="BE02D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392CB5"/>
    <w:multiLevelType w:val="multilevel"/>
    <w:tmpl w:val="7598BD1A"/>
    <w:lvl w:ilvl="0">
      <w:start w:val="1"/>
      <w:numFmt w:val="decimal"/>
      <w:lvlText w:val="%1."/>
      <w:lvlJc w:val="left"/>
      <w:pPr>
        <w:ind w:left="785" w:hanging="360"/>
      </w:pPr>
      <w:rPr>
        <w:color w:val="000000" w:themeColor="text1"/>
        <w:sz w:val="18"/>
        <w:szCs w:val="18"/>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15:restartNumberingAfterBreak="0">
    <w:nsid w:val="1E2A647A"/>
    <w:multiLevelType w:val="hybridMultilevel"/>
    <w:tmpl w:val="EE74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976BF"/>
    <w:multiLevelType w:val="hybridMultilevel"/>
    <w:tmpl w:val="97DEC5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E5F6114"/>
    <w:multiLevelType w:val="hybridMultilevel"/>
    <w:tmpl w:val="0E983BD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7DE76066"/>
    <w:multiLevelType w:val="hybridMultilevel"/>
    <w:tmpl w:val="CFEE990C"/>
    <w:lvl w:ilvl="0" w:tplc="F8661012">
      <w:start w:val="1"/>
      <w:numFmt w:val="decimal"/>
      <w:lvlText w:val="%1."/>
      <w:lvlJc w:val="left"/>
      <w:pPr>
        <w:ind w:left="720" w:hanging="360"/>
      </w:pPr>
      <w:rPr>
        <w:color w:val="000000" w:themeColor="text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A"/>
    <w:rsid w:val="00005333"/>
    <w:rsid w:val="00006700"/>
    <w:rsid w:val="00094CFE"/>
    <w:rsid w:val="000B3F3F"/>
    <w:rsid w:val="000B5029"/>
    <w:rsid w:val="00117A8E"/>
    <w:rsid w:val="00123846"/>
    <w:rsid w:val="0013046C"/>
    <w:rsid w:val="0015567A"/>
    <w:rsid w:val="00197A63"/>
    <w:rsid w:val="001B790B"/>
    <w:rsid w:val="001C32A9"/>
    <w:rsid w:val="00205F8B"/>
    <w:rsid w:val="00271809"/>
    <w:rsid w:val="00285A39"/>
    <w:rsid w:val="002B3D4E"/>
    <w:rsid w:val="002C2223"/>
    <w:rsid w:val="002E0EDB"/>
    <w:rsid w:val="0033451E"/>
    <w:rsid w:val="003A476A"/>
    <w:rsid w:val="003B7E8A"/>
    <w:rsid w:val="00410FC3"/>
    <w:rsid w:val="004B2571"/>
    <w:rsid w:val="00515E39"/>
    <w:rsid w:val="0053644A"/>
    <w:rsid w:val="005F56EE"/>
    <w:rsid w:val="00701529"/>
    <w:rsid w:val="0070685D"/>
    <w:rsid w:val="007113C3"/>
    <w:rsid w:val="007D4353"/>
    <w:rsid w:val="007D6616"/>
    <w:rsid w:val="00974E6E"/>
    <w:rsid w:val="0097767A"/>
    <w:rsid w:val="009C5FD8"/>
    <w:rsid w:val="009C6B82"/>
    <w:rsid w:val="00A15D48"/>
    <w:rsid w:val="00A814CA"/>
    <w:rsid w:val="00AF2A7C"/>
    <w:rsid w:val="00B9507D"/>
    <w:rsid w:val="00BC502F"/>
    <w:rsid w:val="00C73BC3"/>
    <w:rsid w:val="00D65F48"/>
    <w:rsid w:val="00DC7568"/>
    <w:rsid w:val="00DC7C60"/>
    <w:rsid w:val="00ED2980"/>
    <w:rsid w:val="00EE0F48"/>
    <w:rsid w:val="00F51CDA"/>
    <w:rsid w:val="00FA08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938A"/>
  <w15:chartTrackingRefBased/>
  <w15:docId w15:val="{4AE79F48-B903-4DB3-B866-0C22EA44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68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7A"/>
    <w:pPr>
      <w:spacing w:after="200" w:line="276" w:lineRule="auto"/>
      <w:ind w:left="720"/>
      <w:contextualSpacing/>
    </w:pPr>
    <w:rPr>
      <w:rFonts w:eastAsiaTheme="minorEastAsia"/>
    </w:rPr>
  </w:style>
  <w:style w:type="table" w:styleId="TableGridLight">
    <w:name w:val="Grid Table Light"/>
    <w:basedOn w:val="TableNormal"/>
    <w:uiPriority w:val="40"/>
    <w:rsid w:val="005F56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B3F3F"/>
    <w:rPr>
      <w:color w:val="0563C1" w:themeColor="hyperlink"/>
      <w:u w:val="single"/>
    </w:rPr>
  </w:style>
  <w:style w:type="paragraph" w:styleId="Header">
    <w:name w:val="header"/>
    <w:basedOn w:val="Normal"/>
    <w:link w:val="HeaderChar"/>
    <w:uiPriority w:val="99"/>
    <w:unhideWhenUsed/>
    <w:rsid w:val="007D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53"/>
  </w:style>
  <w:style w:type="paragraph" w:styleId="Footer">
    <w:name w:val="footer"/>
    <w:basedOn w:val="Normal"/>
    <w:link w:val="FooterChar"/>
    <w:uiPriority w:val="99"/>
    <w:unhideWhenUsed/>
    <w:rsid w:val="007D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53"/>
  </w:style>
  <w:style w:type="character" w:customStyle="1" w:styleId="Heading3Char">
    <w:name w:val="Heading 3 Char"/>
    <w:basedOn w:val="DefaultParagraphFont"/>
    <w:link w:val="Heading3"/>
    <w:uiPriority w:val="9"/>
    <w:rsid w:val="007068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685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3644A"/>
    <w:rPr>
      <w:color w:val="605E5C"/>
      <w:shd w:val="clear" w:color="auto" w:fill="E1DFDD"/>
    </w:rPr>
  </w:style>
  <w:style w:type="table" w:customStyle="1" w:styleId="TableGrid1">
    <w:name w:val="Table Grid1"/>
    <w:basedOn w:val="TableNormal"/>
    <w:next w:val="TableGrid"/>
    <w:uiPriority w:val="59"/>
    <w:rsid w:val="00D65F48"/>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6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
    <w:uiPriority w:val="39"/>
    <w:rsid w:val="00FA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a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refaad.com/Journal/Index/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AMCT</dc:creator>
  <cp:keywords/>
  <dc:description/>
  <cp:lastModifiedBy>osama ababneh</cp:lastModifiedBy>
  <cp:revision>38</cp:revision>
  <dcterms:created xsi:type="dcterms:W3CDTF">2020-11-07T10:35:00Z</dcterms:created>
  <dcterms:modified xsi:type="dcterms:W3CDTF">2022-02-01T10:47:00Z</dcterms:modified>
</cp:coreProperties>
</file>